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98C7" w14:textId="12BA1BFD" w:rsidR="00227C64" w:rsidRDefault="00227C64" w:rsidP="3125C7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6A5A1B" wp14:editId="1E418DEC">
            <wp:extent cx="5940425" cy="8165358"/>
            <wp:effectExtent l="0" t="0" r="3175" b="7620"/>
            <wp:docPr id="1" name="Рисунок 1" descr="C:\Users\Света\Desktop\2018-1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2018-11-13\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14:paraId="71EABD51" w14:textId="63062389"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bookmarkStart w:id="0" w:name="_GoBack"/>
      <w:bookmarkEnd w:id="0"/>
      <w:r>
        <w:rPr>
          <w:rFonts w:ascii="Times New Roman" w:eastAsia="Times New Roman" w:hAnsi="Times New Roman" w:cs="Times New Roman"/>
          <w:spacing w:val="1"/>
          <w:sz w:val="24"/>
          <w:shd w:val="clear" w:color="auto" w:fill="FFFFFF"/>
        </w:rPr>
        <w:t xml:space="preserve">представительного органа работников утверждает положения об оплате труда и о материальном стимулировании работников. </w:t>
      </w:r>
    </w:p>
    <w:p w14:paraId="6639A5B4"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1.6. </w:t>
      </w:r>
      <w:proofErr w:type="gramStart"/>
      <w:r>
        <w:rPr>
          <w:rFonts w:ascii="Times New Roman" w:eastAsia="Times New Roman" w:hAnsi="Times New Roman" w:cs="Times New Roman"/>
          <w:spacing w:val="1"/>
          <w:sz w:val="24"/>
          <w:shd w:val="clear" w:color="auto" w:fill="FFFFFF"/>
        </w:rPr>
        <w:t xml:space="preserve">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w:t>
      </w:r>
      <w:r w:rsidRPr="005510E3">
        <w:rPr>
          <w:rFonts w:ascii="Times New Roman" w:eastAsia="Times New Roman" w:hAnsi="Times New Roman" w:cs="Times New Roman"/>
          <w:spacing w:val="1"/>
          <w:sz w:val="24"/>
          <w:shd w:val="clear" w:color="auto" w:fill="FFFFFF"/>
        </w:rPr>
        <w:t>Федерации </w:t>
      </w:r>
      <w:hyperlink r:id="rId7">
        <w:r w:rsidR="00D0152E">
          <w:rPr>
            <w:rFonts w:ascii="Times New Roman" w:eastAsia="Times New Roman" w:hAnsi="Times New Roman" w:cs="Times New Roman"/>
            <w:spacing w:val="1"/>
            <w:sz w:val="24"/>
            <w:shd w:val="clear" w:color="auto" w:fill="FFFFFF"/>
          </w:rPr>
          <w:t xml:space="preserve">от 29 мая </w:t>
        </w:r>
        <w:r w:rsidR="00D0152E">
          <w:rPr>
            <w:rFonts w:ascii="Times New Roman" w:eastAsia="Times New Roman" w:hAnsi="Times New Roman" w:cs="Times New Roman"/>
            <w:spacing w:val="1"/>
            <w:sz w:val="24"/>
            <w:shd w:val="clear" w:color="auto" w:fill="FFFFFF"/>
          </w:rPr>
          <w:lastRenderedPageBreak/>
          <w:t>2008 года №</w:t>
        </w:r>
        <w:r w:rsidRPr="005510E3">
          <w:rPr>
            <w:rFonts w:ascii="Times New Roman" w:eastAsia="Times New Roman" w:hAnsi="Times New Roman" w:cs="Times New Roman"/>
            <w:spacing w:val="1"/>
            <w:sz w:val="24"/>
            <w:shd w:val="clear" w:color="auto" w:fill="FFFFFF"/>
          </w:rPr>
          <w:t xml:space="preserve"> 247</w:t>
        </w:r>
        <w:r>
          <w:rPr>
            <w:rFonts w:ascii="Times New Roman" w:eastAsia="Times New Roman" w:hAnsi="Times New Roman" w:cs="Times New Roman"/>
            <w:spacing w:val="1"/>
            <w:sz w:val="24"/>
            <w:shd w:val="clear" w:color="auto" w:fill="FFFFFF"/>
          </w:rPr>
          <w:t xml:space="preserve"> </w:t>
        </w:r>
        <w:r w:rsidRPr="005510E3">
          <w:rPr>
            <w:rFonts w:ascii="Times New Roman" w:eastAsia="Times New Roman" w:hAnsi="Times New Roman" w:cs="Times New Roman"/>
            <w:spacing w:val="1"/>
            <w:sz w:val="24"/>
            <w:shd w:val="clear" w:color="auto" w:fill="FFFFFF"/>
          </w:rPr>
          <w:t>н</w:t>
        </w:r>
      </w:hyperlink>
      <w:r w:rsidRPr="005510E3">
        <w:rPr>
          <w:rFonts w:ascii="Times New Roman" w:eastAsia="Times New Roman" w:hAnsi="Times New Roman" w:cs="Times New Roman"/>
          <w:spacing w:val="1"/>
          <w:sz w:val="24"/>
          <w:shd w:val="clear" w:color="auto" w:fill="FFFFFF"/>
        </w:rPr>
        <w:t>, </w:t>
      </w:r>
      <w:hyperlink r:id="rId8">
        <w:r w:rsidR="00D0152E">
          <w:rPr>
            <w:rFonts w:ascii="Times New Roman" w:eastAsia="Times New Roman" w:hAnsi="Times New Roman" w:cs="Times New Roman"/>
            <w:spacing w:val="1"/>
            <w:sz w:val="24"/>
            <w:shd w:val="clear" w:color="auto" w:fill="FFFFFF"/>
          </w:rPr>
          <w:t>от 29 мая 2008 года №</w:t>
        </w:r>
        <w:r w:rsidRPr="005510E3">
          <w:rPr>
            <w:rFonts w:ascii="Times New Roman" w:eastAsia="Times New Roman" w:hAnsi="Times New Roman" w:cs="Times New Roman"/>
            <w:spacing w:val="1"/>
            <w:sz w:val="24"/>
            <w:shd w:val="clear" w:color="auto" w:fill="FFFFFF"/>
          </w:rPr>
          <w:t xml:space="preserve"> 248н</w:t>
        </w:r>
      </w:hyperlink>
      <w:r w:rsidRPr="005510E3">
        <w:rPr>
          <w:rFonts w:ascii="Times New Roman" w:eastAsia="Times New Roman" w:hAnsi="Times New Roman" w:cs="Times New Roman"/>
          <w:spacing w:val="1"/>
          <w:sz w:val="24"/>
          <w:shd w:val="clear" w:color="auto" w:fill="FFFFFF"/>
        </w:rPr>
        <w:t>, </w:t>
      </w:r>
      <w:hyperlink r:id="rId9">
        <w:r w:rsidR="00D0152E">
          <w:rPr>
            <w:rFonts w:ascii="Times New Roman" w:eastAsia="Times New Roman" w:hAnsi="Times New Roman" w:cs="Times New Roman"/>
            <w:spacing w:val="1"/>
            <w:sz w:val="24"/>
            <w:shd w:val="clear" w:color="auto" w:fill="FFFFFF"/>
          </w:rPr>
          <w:t>от 27 февраля 2012 года №</w:t>
        </w:r>
        <w:r w:rsidRPr="005510E3">
          <w:rPr>
            <w:rFonts w:ascii="Times New Roman" w:eastAsia="Times New Roman" w:hAnsi="Times New Roman" w:cs="Times New Roman"/>
            <w:spacing w:val="1"/>
            <w:sz w:val="24"/>
            <w:shd w:val="clear" w:color="auto" w:fill="FFFFFF"/>
          </w:rPr>
          <w:t xml:space="preserve"> 165</w:t>
        </w:r>
        <w:r>
          <w:rPr>
            <w:rFonts w:ascii="Times New Roman" w:eastAsia="Times New Roman" w:hAnsi="Times New Roman" w:cs="Times New Roman"/>
            <w:spacing w:val="1"/>
            <w:sz w:val="24"/>
            <w:shd w:val="clear" w:color="auto" w:fill="FFFFFF"/>
          </w:rPr>
          <w:t xml:space="preserve"> </w:t>
        </w:r>
        <w:r w:rsidRPr="005510E3">
          <w:rPr>
            <w:rFonts w:ascii="Times New Roman" w:eastAsia="Times New Roman" w:hAnsi="Times New Roman" w:cs="Times New Roman"/>
            <w:spacing w:val="1"/>
            <w:sz w:val="24"/>
            <w:shd w:val="clear" w:color="auto" w:fill="FFFFFF"/>
          </w:rPr>
          <w:t>н</w:t>
        </w:r>
      </w:hyperlink>
      <w:r w:rsidRPr="005510E3">
        <w:rPr>
          <w:rFonts w:ascii="Times New Roman" w:eastAsia="Times New Roman" w:hAnsi="Times New Roman" w:cs="Times New Roman"/>
          <w:spacing w:val="1"/>
          <w:sz w:val="24"/>
          <w:shd w:val="clear" w:color="auto" w:fill="FFFFFF"/>
        </w:rPr>
        <w:t>, </w:t>
      </w:r>
      <w:hyperlink r:id="rId10">
        <w:r w:rsidRPr="005510E3">
          <w:rPr>
            <w:rFonts w:ascii="Times New Roman" w:eastAsia="Times New Roman" w:hAnsi="Times New Roman" w:cs="Times New Roman"/>
            <w:spacing w:val="1"/>
            <w:sz w:val="24"/>
            <w:shd w:val="clear" w:color="auto" w:fill="FFFFFF"/>
          </w:rPr>
          <w:t xml:space="preserve">от </w:t>
        </w:r>
        <w:r w:rsidR="00264A71">
          <w:rPr>
            <w:rFonts w:ascii="Times New Roman" w:eastAsia="Times New Roman" w:hAnsi="Times New Roman" w:cs="Times New Roman"/>
            <w:spacing w:val="1"/>
            <w:sz w:val="24"/>
            <w:shd w:val="clear" w:color="auto" w:fill="FFFFFF"/>
          </w:rPr>
          <w:t xml:space="preserve">        </w:t>
        </w:r>
        <w:r w:rsidRPr="005510E3">
          <w:rPr>
            <w:rFonts w:ascii="Times New Roman" w:eastAsia="Times New Roman" w:hAnsi="Times New Roman" w:cs="Times New Roman"/>
            <w:spacing w:val="1"/>
            <w:sz w:val="24"/>
            <w:shd w:val="clear" w:color="auto" w:fill="FFFFFF"/>
          </w:rPr>
          <w:t xml:space="preserve">5 </w:t>
        </w:r>
        <w:r w:rsidR="00D0152E">
          <w:rPr>
            <w:rFonts w:ascii="Times New Roman" w:eastAsia="Times New Roman" w:hAnsi="Times New Roman" w:cs="Times New Roman"/>
            <w:spacing w:val="1"/>
            <w:sz w:val="24"/>
            <w:shd w:val="clear" w:color="auto" w:fill="FFFFFF"/>
          </w:rPr>
          <w:t>мая 2008 года №</w:t>
        </w:r>
        <w:r w:rsidRPr="005510E3">
          <w:rPr>
            <w:rFonts w:ascii="Times New Roman" w:eastAsia="Times New Roman" w:hAnsi="Times New Roman" w:cs="Times New Roman"/>
            <w:spacing w:val="1"/>
            <w:sz w:val="24"/>
            <w:shd w:val="clear" w:color="auto" w:fill="FFFFFF"/>
          </w:rPr>
          <w:t xml:space="preserve"> 216</w:t>
        </w:r>
        <w:r>
          <w:rPr>
            <w:rFonts w:ascii="Times New Roman" w:eastAsia="Times New Roman" w:hAnsi="Times New Roman" w:cs="Times New Roman"/>
            <w:spacing w:val="1"/>
            <w:sz w:val="24"/>
            <w:shd w:val="clear" w:color="auto" w:fill="FFFFFF"/>
          </w:rPr>
          <w:t xml:space="preserve"> </w:t>
        </w:r>
        <w:r w:rsidRPr="005510E3">
          <w:rPr>
            <w:rFonts w:ascii="Times New Roman" w:eastAsia="Times New Roman" w:hAnsi="Times New Roman" w:cs="Times New Roman"/>
            <w:spacing w:val="1"/>
            <w:sz w:val="24"/>
            <w:shd w:val="clear" w:color="auto" w:fill="FFFFFF"/>
          </w:rPr>
          <w:t>н</w:t>
        </w:r>
      </w:hyperlink>
      <w:r w:rsidRPr="005510E3">
        <w:rPr>
          <w:rFonts w:ascii="Times New Roman" w:eastAsia="Times New Roman" w:hAnsi="Times New Roman" w:cs="Times New Roman"/>
          <w:spacing w:val="1"/>
          <w:sz w:val="24"/>
          <w:shd w:val="clear" w:color="auto" w:fill="FFFFFF"/>
        </w:rPr>
        <w:t>, </w:t>
      </w:r>
      <w:hyperlink r:id="rId11">
        <w:r w:rsidR="00D0152E">
          <w:rPr>
            <w:rFonts w:ascii="Times New Roman" w:eastAsia="Times New Roman" w:hAnsi="Times New Roman" w:cs="Times New Roman"/>
            <w:spacing w:val="1"/>
            <w:sz w:val="24"/>
            <w:shd w:val="clear" w:color="auto" w:fill="FFFFFF"/>
          </w:rPr>
          <w:t>от 5 мая 2008</w:t>
        </w:r>
        <w:proofErr w:type="gramEnd"/>
        <w:r w:rsidR="00D0152E">
          <w:rPr>
            <w:rFonts w:ascii="Times New Roman" w:eastAsia="Times New Roman" w:hAnsi="Times New Roman" w:cs="Times New Roman"/>
            <w:spacing w:val="1"/>
            <w:sz w:val="24"/>
            <w:shd w:val="clear" w:color="auto" w:fill="FFFFFF"/>
          </w:rPr>
          <w:t xml:space="preserve"> года №</w:t>
        </w:r>
        <w:r w:rsidRPr="005510E3">
          <w:rPr>
            <w:rFonts w:ascii="Times New Roman" w:eastAsia="Times New Roman" w:hAnsi="Times New Roman" w:cs="Times New Roman"/>
            <w:spacing w:val="1"/>
            <w:sz w:val="24"/>
            <w:shd w:val="clear" w:color="auto" w:fill="FFFFFF"/>
          </w:rPr>
          <w:t xml:space="preserve"> 217</w:t>
        </w:r>
        <w:r>
          <w:rPr>
            <w:rFonts w:ascii="Times New Roman" w:eastAsia="Times New Roman" w:hAnsi="Times New Roman" w:cs="Times New Roman"/>
            <w:spacing w:val="1"/>
            <w:sz w:val="24"/>
            <w:shd w:val="clear" w:color="auto" w:fill="FFFFFF"/>
          </w:rPr>
          <w:t xml:space="preserve"> </w:t>
        </w:r>
        <w:r w:rsidRPr="005510E3">
          <w:rPr>
            <w:rFonts w:ascii="Times New Roman" w:eastAsia="Times New Roman" w:hAnsi="Times New Roman" w:cs="Times New Roman"/>
            <w:spacing w:val="1"/>
            <w:sz w:val="24"/>
            <w:shd w:val="clear" w:color="auto" w:fill="FFFFFF"/>
          </w:rPr>
          <w:t>н</w:t>
        </w:r>
      </w:hyperlink>
      <w:r w:rsidRPr="005510E3">
        <w:rPr>
          <w:rFonts w:ascii="Times New Roman" w:eastAsia="Times New Roman" w:hAnsi="Times New Roman" w:cs="Times New Roman"/>
          <w:spacing w:val="1"/>
          <w:sz w:val="24"/>
          <w:shd w:val="clear" w:color="auto" w:fill="FFFFFF"/>
        </w:rPr>
        <w:t>, </w:t>
      </w:r>
      <w:hyperlink r:id="rId12">
        <w:r w:rsidRPr="005510E3">
          <w:rPr>
            <w:rFonts w:ascii="Times New Roman" w:eastAsia="Times New Roman" w:hAnsi="Times New Roman" w:cs="Times New Roman"/>
            <w:spacing w:val="1"/>
            <w:sz w:val="24"/>
            <w:shd w:val="clear" w:color="auto" w:fill="FFFFFF"/>
          </w:rPr>
          <w:t>от 31 августа 2007 года</w:t>
        </w:r>
        <w:r w:rsidR="00D0152E">
          <w:rPr>
            <w:rFonts w:ascii="Times New Roman" w:eastAsia="Times New Roman" w:hAnsi="Times New Roman" w:cs="Times New Roman"/>
            <w:spacing w:val="1"/>
            <w:sz w:val="24"/>
            <w:shd w:val="clear" w:color="auto" w:fill="FFFFFF"/>
          </w:rPr>
          <w:t>, №</w:t>
        </w:r>
        <w:r w:rsidRPr="005510E3">
          <w:rPr>
            <w:rFonts w:ascii="Times New Roman" w:eastAsia="Times New Roman" w:hAnsi="Times New Roman" w:cs="Times New Roman"/>
            <w:spacing w:val="1"/>
            <w:sz w:val="24"/>
            <w:shd w:val="clear" w:color="auto" w:fill="FFFFFF"/>
          </w:rPr>
          <w:t xml:space="preserve"> 570</w:t>
        </w:r>
      </w:hyperlink>
      <w:r w:rsidRPr="005510E3">
        <w:rPr>
          <w:rFonts w:ascii="Times New Roman" w:eastAsia="Times New Roman" w:hAnsi="Times New Roman" w:cs="Times New Roman"/>
          <w:spacing w:val="1"/>
          <w:sz w:val="24"/>
          <w:shd w:val="clear" w:color="auto" w:fill="FFFFFF"/>
        </w:rPr>
        <w:t>, </w:t>
      </w:r>
      <w:hyperlink r:id="rId13">
        <w:r w:rsidRPr="005510E3">
          <w:rPr>
            <w:rFonts w:ascii="Times New Roman" w:eastAsia="Times New Roman" w:hAnsi="Times New Roman" w:cs="Times New Roman"/>
            <w:spacing w:val="1"/>
            <w:sz w:val="24"/>
            <w:shd w:val="clear" w:color="auto" w:fill="FFFFFF"/>
          </w:rPr>
          <w:t xml:space="preserve">от 6 августа 2007 года </w:t>
        </w:r>
        <w:r w:rsidR="00D0152E">
          <w:rPr>
            <w:rFonts w:ascii="Times New Roman" w:eastAsia="Times New Roman" w:hAnsi="Times New Roman" w:cs="Times New Roman"/>
            <w:spacing w:val="1"/>
            <w:sz w:val="24"/>
            <w:shd w:val="clear" w:color="auto" w:fill="FFFFFF"/>
          </w:rPr>
          <w:t>, №</w:t>
        </w:r>
        <w:r w:rsidRPr="005510E3">
          <w:rPr>
            <w:rFonts w:ascii="Times New Roman" w:eastAsia="Times New Roman" w:hAnsi="Times New Roman" w:cs="Times New Roman"/>
            <w:spacing w:val="1"/>
            <w:sz w:val="24"/>
            <w:shd w:val="clear" w:color="auto" w:fill="FFFFFF"/>
          </w:rPr>
          <w:t xml:space="preserve"> 526</w:t>
        </w:r>
      </w:hyperlink>
      <w:r>
        <w:rPr>
          <w:rFonts w:ascii="Times New Roman" w:eastAsia="Times New Roman" w:hAnsi="Times New Roman" w:cs="Times New Roman"/>
          <w:spacing w:val="1"/>
          <w:sz w:val="24"/>
          <w:shd w:val="clear" w:color="auto" w:fill="FFFFFF"/>
        </w:rPr>
        <w:t>.</w:t>
      </w:r>
    </w:p>
    <w:p w14:paraId="2DA70055"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1.7. Размеры окладов и ставок заработной платы работников устанавливаются в соответствии с пунктом 1.3 Положения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14:paraId="5DB9734F" w14:textId="77777777" w:rsidR="00EB0787" w:rsidRPr="00EB0787" w:rsidRDefault="00EB0787" w:rsidP="00EB0787">
      <w:pPr>
        <w:pStyle w:val="a4"/>
        <w:jc w:val="both"/>
        <w:rPr>
          <w:b w:val="0"/>
          <w:bCs w:val="0"/>
          <w:sz w:val="24"/>
        </w:rPr>
      </w:pPr>
      <w:r w:rsidRPr="00EB0787">
        <w:rPr>
          <w:b w:val="0"/>
          <w:bCs w:val="0"/>
          <w:sz w:val="24"/>
        </w:rPr>
        <w:t>Размеры окладов и ставок заработной платы работников по должностям, не включенным в данное Положение, устанавливаются в соответствии с пунктом 1.3 Положения руководителем учреждения по согласованию с учредителем.</w:t>
      </w:r>
    </w:p>
    <w:p w14:paraId="1830A718" w14:textId="77777777" w:rsidR="00101ACD" w:rsidRDefault="00EB0787" w:rsidP="00EB0787">
      <w:pPr>
        <w:tabs>
          <w:tab w:val="left" w:pos="709"/>
        </w:tabs>
        <w:spacing w:after="0" w:line="240" w:lineRule="auto"/>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w:t>
      </w:r>
      <w:r w:rsidR="005510E3">
        <w:rPr>
          <w:rFonts w:ascii="Times New Roman" w:eastAsia="Times New Roman" w:hAnsi="Times New Roman" w:cs="Times New Roman"/>
          <w:spacing w:val="1"/>
          <w:sz w:val="24"/>
          <w:shd w:val="clear" w:color="auto" w:fill="FFFFFF"/>
        </w:rPr>
        <w:t>1.8.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14:paraId="2C0D07FF"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1.9. Оплата труда учителей, преподавателей устанавливается исходя из тарифицируемой педагогической нагрузки.</w:t>
      </w:r>
    </w:p>
    <w:p w14:paraId="45516DA0" w14:textId="77777777" w:rsidR="00101ACD" w:rsidRDefault="005510E3">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в соответствии с </w:t>
      </w:r>
      <w:r>
        <w:rPr>
          <w:rFonts w:ascii="Times New Roman" w:eastAsia="Times New Roman" w:hAnsi="Times New Roman" w:cs="Times New Roman"/>
          <w:sz w:val="24"/>
        </w:rPr>
        <w:t xml:space="preserve">Приказом </w:t>
      </w:r>
      <w:r>
        <w:rPr>
          <w:rFonts w:ascii="Times New Roman" w:eastAsia="Times New Roman" w:hAnsi="Times New Roman" w:cs="Times New Roman"/>
          <w:color w:val="000000"/>
          <w:sz w:val="24"/>
        </w:rPr>
        <w:t>Министерства образования и науки Российской Фед</w:t>
      </w:r>
      <w:r w:rsidR="00EB0787">
        <w:rPr>
          <w:rFonts w:ascii="Times New Roman" w:eastAsia="Times New Roman" w:hAnsi="Times New Roman" w:cs="Times New Roman"/>
          <w:color w:val="000000"/>
          <w:sz w:val="24"/>
        </w:rPr>
        <w:t>ерации от 22 декабря 2014 года №</w:t>
      </w:r>
      <w:r>
        <w:rPr>
          <w:rFonts w:ascii="Times New Roman" w:eastAsia="Times New Roman" w:hAnsi="Times New Roman" w:cs="Times New Roman"/>
          <w:color w:val="000000"/>
          <w:sz w:val="24"/>
        </w:rPr>
        <w:t xml:space="preserve"> 1601 "О продолжительности рабочего времени (нормах часов педагогической работы за</w:t>
      </w:r>
      <w:proofErr w:type="gramEnd"/>
      <w:r>
        <w:rPr>
          <w:rFonts w:ascii="Times New Roman" w:eastAsia="Times New Roman" w:hAnsi="Times New Roman" w:cs="Times New Roman"/>
          <w:color w:val="000000"/>
          <w:sz w:val="24"/>
        </w:rPr>
        <w:t xml:space="preserve">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оплата за фактическую нагрузку).</w:t>
      </w:r>
    </w:p>
    <w:p w14:paraId="5E74803B" w14:textId="77777777" w:rsidR="00101ACD" w:rsidRDefault="005510E3">
      <w:pPr>
        <w:spacing w:after="0" w:line="240" w:lineRule="auto"/>
        <w:ind w:firstLine="709"/>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Pr>
          <w:rFonts w:ascii="Times New Roman" w:eastAsia="Times New Roman" w:hAnsi="Times New Roman" w:cs="Times New Roman"/>
          <w:spacing w:val="1"/>
          <w:sz w:val="24"/>
        </w:rPr>
        <w:t>размера оплаты труда</w:t>
      </w:r>
      <w:proofErr w:type="gramEnd"/>
      <w:r>
        <w:rPr>
          <w:rFonts w:ascii="Times New Roman" w:eastAsia="Times New Roman" w:hAnsi="Times New Roman" w:cs="Times New Roman"/>
          <w:spacing w:val="1"/>
          <w:sz w:val="24"/>
        </w:rPr>
        <w:t>.</w:t>
      </w:r>
    </w:p>
    <w:p w14:paraId="3795A71B"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1.11.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14:paraId="127B4D64"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14:paraId="648121FE"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w:t>
      </w:r>
    </w:p>
    <w:p w14:paraId="21187965" w14:textId="39C52102" w:rsidR="00101ACD" w:rsidRDefault="005510E3"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 xml:space="preserve">1.12. </w:t>
      </w:r>
      <w:proofErr w:type="gramStart"/>
      <w:r w:rsidRPr="3125C774">
        <w:rPr>
          <w:rFonts w:ascii="Times New Roman" w:eastAsia="Times New Roman" w:hAnsi="Times New Roman" w:cs="Times New Roman"/>
          <w:spacing w:val="1"/>
          <w:sz w:val="24"/>
          <w:szCs w:val="24"/>
          <w:shd w:val="clear" w:color="auto" w:fill="FFFFFF"/>
        </w:rPr>
        <w:t>Лица,</w:t>
      </w:r>
      <w:r w:rsidR="00520155">
        <w:rPr>
          <w:rFonts w:ascii="Times New Roman" w:eastAsia="Times New Roman" w:hAnsi="Times New Roman" w:cs="Times New Roman"/>
          <w:spacing w:val="1"/>
          <w:sz w:val="24"/>
          <w:szCs w:val="24"/>
          <w:shd w:val="clear" w:color="auto" w:fill="FFFFFF"/>
        </w:rPr>
        <w:t xml:space="preserve"> кроме медицинских и фармацевтических,</w:t>
      </w:r>
      <w:r w:rsidRPr="3125C774">
        <w:rPr>
          <w:rFonts w:ascii="Times New Roman" w:eastAsia="Times New Roman" w:hAnsi="Times New Roman" w:cs="Times New Roman"/>
          <w:spacing w:val="1"/>
          <w:sz w:val="24"/>
          <w:szCs w:val="24"/>
          <w:shd w:val="clear" w:color="auto" w:fill="FFFFFF"/>
        </w:rPr>
        <w:t xml:space="preserve">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roofErr w:type="gramEnd"/>
    </w:p>
    <w:p w14:paraId="1EBE91AF" w14:textId="7DDB4B79" w:rsidR="3125C774" w:rsidRDefault="3125C774" w:rsidP="3125C774">
      <w:pPr>
        <w:spacing w:after="0" w:line="240" w:lineRule="auto"/>
        <w:ind w:firstLine="709"/>
        <w:jc w:val="both"/>
        <w:rPr>
          <w:rFonts w:ascii="Times New Roman" w:eastAsia="Times New Roman" w:hAnsi="Times New Roman" w:cs="Times New Roman"/>
          <w:sz w:val="24"/>
          <w:szCs w:val="24"/>
        </w:rPr>
      </w:pPr>
    </w:p>
    <w:p w14:paraId="4688978F"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1.13.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14:paraId="4C6A1A7E" w14:textId="6EB0BD8B" w:rsidR="00EB0787" w:rsidRPr="00EB0787" w:rsidRDefault="005510E3" w:rsidP="00520155">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lastRenderedPageBreak/>
        <w:t>1.14. Фонд оплат</w:t>
      </w:r>
      <w:r w:rsidR="00520155">
        <w:rPr>
          <w:rFonts w:ascii="Times New Roman" w:eastAsia="Times New Roman" w:hAnsi="Times New Roman" w:cs="Times New Roman"/>
          <w:spacing w:val="1"/>
          <w:sz w:val="24"/>
          <w:szCs w:val="24"/>
          <w:shd w:val="clear" w:color="auto" w:fill="FFFFFF"/>
        </w:rPr>
        <w:t>ы труда работников муниципального бюджетного  учреждения</w:t>
      </w:r>
      <w:r w:rsidRPr="3125C774">
        <w:rPr>
          <w:rFonts w:ascii="Times New Roman" w:eastAsia="Times New Roman" w:hAnsi="Times New Roman" w:cs="Times New Roman"/>
          <w:spacing w:val="1"/>
          <w:sz w:val="24"/>
          <w:szCs w:val="24"/>
          <w:shd w:val="clear" w:color="auto" w:fill="FFFFFF"/>
        </w:rPr>
        <w:t xml:space="preserve"> формируется исходя из объема субсидий, поступающих в</w:t>
      </w:r>
      <w:r w:rsidR="00520155">
        <w:rPr>
          <w:rFonts w:ascii="Times New Roman" w:eastAsia="Times New Roman" w:hAnsi="Times New Roman" w:cs="Times New Roman"/>
          <w:spacing w:val="1"/>
          <w:sz w:val="24"/>
          <w:szCs w:val="24"/>
          <w:shd w:val="clear" w:color="auto" w:fill="FFFFFF"/>
        </w:rPr>
        <w:t xml:space="preserve"> установленном порядке </w:t>
      </w:r>
      <w:r w:rsidRPr="3125C774">
        <w:rPr>
          <w:rFonts w:ascii="Times New Roman" w:eastAsia="Times New Roman" w:hAnsi="Times New Roman" w:cs="Times New Roman"/>
          <w:spacing w:val="1"/>
          <w:sz w:val="24"/>
          <w:szCs w:val="24"/>
          <w:shd w:val="clear" w:color="auto" w:fill="FFFFFF"/>
        </w:rPr>
        <w:t xml:space="preserve"> учреждени</w:t>
      </w:r>
      <w:r w:rsidR="00520155">
        <w:rPr>
          <w:rFonts w:ascii="Times New Roman" w:eastAsia="Times New Roman" w:hAnsi="Times New Roman" w:cs="Times New Roman"/>
          <w:spacing w:val="1"/>
          <w:sz w:val="24"/>
          <w:szCs w:val="24"/>
          <w:shd w:val="clear" w:color="auto" w:fill="FFFFFF"/>
        </w:rPr>
        <w:t>ю</w:t>
      </w:r>
      <w:r w:rsidRPr="3125C774">
        <w:rPr>
          <w:rFonts w:ascii="Times New Roman" w:eastAsia="Times New Roman" w:hAnsi="Times New Roman" w:cs="Times New Roman"/>
          <w:spacing w:val="1"/>
          <w:sz w:val="24"/>
          <w:szCs w:val="24"/>
          <w:shd w:val="clear" w:color="auto" w:fill="FFFFFF"/>
        </w:rPr>
        <w:t xml:space="preserve"> из</w:t>
      </w:r>
      <w:r w:rsidR="00EB0787" w:rsidRPr="3125C774">
        <w:rPr>
          <w:rFonts w:ascii="Times New Roman" w:eastAsia="Times New Roman" w:hAnsi="Times New Roman" w:cs="Times New Roman"/>
          <w:spacing w:val="1"/>
          <w:sz w:val="24"/>
          <w:szCs w:val="24"/>
          <w:shd w:val="clear" w:color="auto" w:fill="FFFFFF"/>
        </w:rPr>
        <w:t xml:space="preserve"> бюджета муниципального района </w:t>
      </w:r>
      <w:proofErr w:type="spellStart"/>
      <w:r w:rsidR="00EB0787" w:rsidRPr="3125C774">
        <w:rPr>
          <w:rFonts w:ascii="Times New Roman" w:eastAsia="Times New Roman" w:hAnsi="Times New Roman" w:cs="Times New Roman"/>
          <w:spacing w:val="1"/>
          <w:sz w:val="24"/>
          <w:szCs w:val="24"/>
          <w:shd w:val="clear" w:color="auto" w:fill="FFFFFF"/>
        </w:rPr>
        <w:t>Бакалинский</w:t>
      </w:r>
      <w:proofErr w:type="spellEnd"/>
      <w:r w:rsidR="00EB0787" w:rsidRPr="3125C774">
        <w:rPr>
          <w:rFonts w:ascii="Times New Roman" w:eastAsia="Times New Roman" w:hAnsi="Times New Roman" w:cs="Times New Roman"/>
          <w:spacing w:val="1"/>
          <w:sz w:val="24"/>
          <w:szCs w:val="24"/>
          <w:shd w:val="clear" w:color="auto" w:fill="FFFFFF"/>
        </w:rPr>
        <w:t xml:space="preserve">  район Республики Башкортостан </w:t>
      </w:r>
      <w:r w:rsidRPr="3125C774">
        <w:rPr>
          <w:rFonts w:ascii="Times New Roman" w:eastAsia="Times New Roman" w:hAnsi="Times New Roman" w:cs="Times New Roman"/>
          <w:spacing w:val="1"/>
          <w:sz w:val="24"/>
          <w:szCs w:val="24"/>
          <w:shd w:val="clear" w:color="auto" w:fill="FFFFFF"/>
        </w:rPr>
        <w:t>и средств от приносящей доход деятельности.</w:t>
      </w:r>
    </w:p>
    <w:p w14:paraId="35EF31AD"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1.15.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14:paraId="354A70A8"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1.16. 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устанавливается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 согласно настоящему Положению. </w:t>
      </w:r>
    </w:p>
    <w:p w14:paraId="7AD73102" w14:textId="17270A98" w:rsidR="00EB0787" w:rsidRDefault="00EB0787"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Перечень работников</w:t>
      </w:r>
      <w:proofErr w:type="gramStart"/>
      <w:r w:rsidRPr="3125C774">
        <w:rPr>
          <w:rFonts w:ascii="Times New Roman" w:eastAsia="Times New Roman" w:hAnsi="Times New Roman" w:cs="Times New Roman"/>
          <w:spacing w:val="1"/>
          <w:sz w:val="24"/>
          <w:szCs w:val="24"/>
          <w:shd w:val="clear" w:color="auto" w:fill="FFFFFF"/>
        </w:rPr>
        <w:t xml:space="preserve"> ,</w:t>
      </w:r>
      <w:proofErr w:type="gramEnd"/>
      <w:r w:rsidRPr="3125C774">
        <w:rPr>
          <w:rFonts w:ascii="Times New Roman" w:eastAsia="Times New Roman" w:hAnsi="Times New Roman" w:cs="Times New Roman"/>
          <w:spacing w:val="1"/>
          <w:sz w:val="24"/>
          <w:szCs w:val="24"/>
          <w:shd w:val="clear" w:color="auto" w:fill="FFFFFF"/>
        </w:rPr>
        <w:t>которым сохраняется прежний оклад, устанавливается учредителем.</w:t>
      </w:r>
    </w:p>
    <w:p w14:paraId="1C7FAF61" w14:textId="77777777" w:rsidR="00EB0787"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1.17. Установить предельную долю оплаты труда работников административно-управленческого и вспомогательного персонала в фонде оплаты труда учреждения - не более 40 процентов. Перечень должностей, относимых к административно-управленческому и вспомогательному персоналу учреждений, утверждается </w:t>
      </w:r>
      <w:proofErr w:type="gramStart"/>
      <w:r w:rsidR="00EB0787">
        <w:rPr>
          <w:rFonts w:ascii="Times New Roman" w:eastAsia="Times New Roman" w:hAnsi="Times New Roman" w:cs="Times New Roman"/>
          <w:spacing w:val="1"/>
          <w:sz w:val="24"/>
          <w:shd w:val="clear" w:color="auto" w:fill="FFFFFF"/>
        </w:rPr>
        <w:t>учредителе</w:t>
      </w:r>
      <w:proofErr w:type="gramEnd"/>
      <w:r w:rsidR="00EB0787">
        <w:rPr>
          <w:rFonts w:ascii="Times New Roman" w:eastAsia="Times New Roman" w:hAnsi="Times New Roman" w:cs="Times New Roman"/>
          <w:spacing w:val="1"/>
          <w:sz w:val="24"/>
          <w:shd w:val="clear" w:color="auto" w:fill="FFFFFF"/>
        </w:rPr>
        <w:t>.</w:t>
      </w:r>
    </w:p>
    <w:p w14:paraId="2DCA616B"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14:paraId="3FA83E38"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14:paraId="08FE5F8D"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 </w:t>
      </w:r>
    </w:p>
    <w:p w14:paraId="705EA6F1" w14:textId="409559E4" w:rsidR="00101ACD" w:rsidRDefault="005510E3" w:rsidP="3125C774">
      <w:pPr>
        <w:spacing w:after="0" w:line="240" w:lineRule="auto"/>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 xml:space="preserve">                          2. Порядок и условия оплаты труда работников</w:t>
      </w:r>
    </w:p>
    <w:p w14:paraId="4851A0DF" w14:textId="2C4005E6" w:rsidR="00101ACD" w:rsidRDefault="005510E3"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2.1. Минимальные размеры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w:t>
      </w:r>
    </w:p>
    <w:p w14:paraId="29886366"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2.2. К минимальным окладам, ставкам заработной платы руководителем учреждения устанавливаются следующие повышающие коэффициенты:</w:t>
      </w:r>
    </w:p>
    <w:p w14:paraId="477C9F05"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персональный повышающий коэффициент;</w:t>
      </w:r>
    </w:p>
    <w:p w14:paraId="39D1D66D"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повышающий коэффициент педагогическим работникам за квалификационную категорию или стаж педагогической работы;</w:t>
      </w:r>
    </w:p>
    <w:p w14:paraId="2C3DB3AE"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повышающий коэффициент за почетное звание;</w:t>
      </w:r>
    </w:p>
    <w:p w14:paraId="7F058993"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повышающий коэффициент молодым педагогам;</w:t>
      </w:r>
    </w:p>
    <w:p w14:paraId="184049EE"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повышающий коэффициент педагогическим работникам за высшее образование;</w:t>
      </w:r>
    </w:p>
    <w:p w14:paraId="697C7D23" w14:textId="77777777" w:rsidR="00101ACD" w:rsidRDefault="005510E3" w:rsidP="3125C774">
      <w:pPr>
        <w:spacing w:after="0" w:line="240" w:lineRule="auto"/>
        <w:ind w:firstLine="709"/>
        <w:jc w:val="both"/>
        <w:rPr>
          <w:rFonts w:ascii="Times New Roman" w:eastAsia="Times New Roman" w:hAnsi="Times New Roman" w:cs="Times New Roman"/>
          <w:color w:val="000000" w:themeColor="text1"/>
          <w:sz w:val="24"/>
          <w:szCs w:val="24"/>
        </w:rPr>
      </w:pPr>
      <w:r w:rsidRPr="3125C774">
        <w:rPr>
          <w:rFonts w:ascii="Times New Roman" w:eastAsia="Times New Roman" w:hAnsi="Times New Roman" w:cs="Times New Roman"/>
          <w:color w:val="000000"/>
          <w:sz w:val="24"/>
          <w:szCs w:val="24"/>
          <w:shd w:val="clear" w:color="auto" w:fill="FFFFFF"/>
        </w:rPr>
        <w:t>повышающий коэффициент за выполнение работ, не входящих в должностные обязанности работников;</w:t>
      </w:r>
    </w:p>
    <w:p w14:paraId="6F39B439"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повышающий коэффициент педагогическим работникам за проверку письменных работ;</w:t>
      </w:r>
    </w:p>
    <w:p w14:paraId="5C68D489" w14:textId="5A201DC2" w:rsidR="00101ACD" w:rsidRDefault="00101ACD" w:rsidP="3125C774">
      <w:pPr>
        <w:spacing w:after="0" w:line="240" w:lineRule="auto"/>
        <w:ind w:firstLine="709"/>
        <w:jc w:val="both"/>
        <w:rPr>
          <w:rFonts w:ascii="Times New Roman" w:eastAsia="Times New Roman" w:hAnsi="Times New Roman" w:cs="Times New Roman"/>
          <w:color w:val="000000" w:themeColor="text1"/>
          <w:sz w:val="24"/>
          <w:szCs w:val="24"/>
        </w:rPr>
      </w:pPr>
    </w:p>
    <w:p w14:paraId="10075A9E"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повышающий коэффициент водителям автомобилей всех типов;</w:t>
      </w:r>
    </w:p>
    <w:p w14:paraId="46EE3753" w14:textId="0DCBB8D0" w:rsidR="00101ACD" w:rsidRDefault="00101ACD" w:rsidP="3125C774">
      <w:pPr>
        <w:spacing w:after="0" w:line="240" w:lineRule="auto"/>
        <w:ind w:firstLine="709"/>
        <w:jc w:val="both"/>
        <w:rPr>
          <w:rFonts w:ascii="Times New Roman" w:eastAsia="Times New Roman" w:hAnsi="Times New Roman" w:cs="Times New Roman"/>
          <w:color w:val="000000" w:themeColor="text1"/>
          <w:sz w:val="24"/>
          <w:szCs w:val="24"/>
        </w:rPr>
      </w:pPr>
    </w:p>
    <w:p w14:paraId="75471D39" w14:textId="7E73F7B1" w:rsidR="00101ACD" w:rsidRDefault="00101ACD" w:rsidP="3125C774">
      <w:pPr>
        <w:spacing w:after="0" w:line="240" w:lineRule="auto"/>
        <w:ind w:firstLine="709"/>
        <w:jc w:val="both"/>
        <w:rPr>
          <w:rFonts w:ascii="Times New Roman" w:eastAsia="Times New Roman" w:hAnsi="Times New Roman" w:cs="Times New Roman"/>
          <w:color w:val="000000" w:themeColor="text1"/>
          <w:sz w:val="24"/>
          <w:szCs w:val="24"/>
        </w:rPr>
      </w:pPr>
    </w:p>
    <w:p w14:paraId="61761595"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2.3. 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p>
    <w:p w14:paraId="2E6B7816"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2.4. 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14:paraId="4BDC2B89"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2.5. 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14:paraId="24937356" w14:textId="77777777" w:rsidR="00101ACD" w:rsidRDefault="005510E3">
      <w:pPr>
        <w:spacing w:after="0" w:line="240" w:lineRule="auto"/>
        <w:ind w:firstLine="709"/>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2.6. С учетом условий труда работникам устанавливаются выплаты компенсационного характера, предусмотренные разделом 7 настоящего Положения. </w:t>
      </w:r>
    </w:p>
    <w:p w14:paraId="106EAD61"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sidRPr="3125C774">
        <w:rPr>
          <w:rFonts w:ascii="Times New Roman" w:eastAsia="Times New Roman" w:hAnsi="Times New Roman" w:cs="Times New Roman"/>
          <w:spacing w:val="1"/>
          <w:sz w:val="24"/>
          <w:szCs w:val="24"/>
          <w:shd w:val="clear" w:color="auto" w:fill="FFFFFF"/>
        </w:rPr>
        <w:t xml:space="preserve">2.7. Работникам устанавливаются стимулирующие выплаты, предусмотренные разделом 8 настоящего Положения. </w:t>
      </w:r>
    </w:p>
    <w:p w14:paraId="47D64B86" w14:textId="4FA5DD7C" w:rsidR="3125C774" w:rsidRDefault="3125C774" w:rsidP="3125C774">
      <w:pPr>
        <w:spacing w:after="0" w:line="240" w:lineRule="auto"/>
        <w:ind w:firstLine="709"/>
        <w:jc w:val="both"/>
        <w:rPr>
          <w:rFonts w:ascii="Times New Roman" w:eastAsia="Times New Roman" w:hAnsi="Times New Roman" w:cs="Times New Roman"/>
          <w:sz w:val="24"/>
          <w:szCs w:val="24"/>
        </w:rPr>
      </w:pPr>
    </w:p>
    <w:p w14:paraId="485B9A95" w14:textId="77777777" w:rsidR="00101ACD" w:rsidRDefault="005510E3"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 xml:space="preserve">3. Условия оплаты труда руководителей учреждений, их заместителей </w:t>
      </w:r>
    </w:p>
    <w:p w14:paraId="5A39BBE3" w14:textId="77777777" w:rsidR="00101ACD" w:rsidRDefault="00101ACD">
      <w:pPr>
        <w:spacing w:after="0" w:line="240" w:lineRule="auto"/>
        <w:ind w:firstLine="709"/>
        <w:jc w:val="center"/>
        <w:rPr>
          <w:rFonts w:ascii="Times New Roman" w:eastAsia="Times New Roman" w:hAnsi="Times New Roman" w:cs="Times New Roman"/>
          <w:spacing w:val="1"/>
          <w:sz w:val="24"/>
          <w:shd w:val="clear" w:color="auto" w:fill="FFFFFF"/>
        </w:rPr>
      </w:pPr>
    </w:p>
    <w:p w14:paraId="13C646F0" w14:textId="767CB8EB" w:rsidR="00101ACD" w:rsidRDefault="005510E3"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3.1. Заработная плата руководителя, его заместителей  состоит из должностного оклада, выплат компенсационного и стимулирующего характера.</w:t>
      </w:r>
    </w:p>
    <w:p w14:paraId="26C77261"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этим учреждением, особенностей его деятельности и значимости. </w:t>
      </w:r>
    </w:p>
    <w:p w14:paraId="474E410C"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3.2. Должностной оклад руководителя учреждения определяется трудовым договором за исполнение трудовых (должностных) обязанностей определенной </w:t>
      </w:r>
      <w:proofErr w:type="gramStart"/>
      <w:r>
        <w:rPr>
          <w:rFonts w:ascii="Times New Roman" w:eastAsia="Times New Roman" w:hAnsi="Times New Roman" w:cs="Times New Roman"/>
          <w:spacing w:val="1"/>
          <w:sz w:val="24"/>
          <w:shd w:val="clear" w:color="auto" w:fill="FFFFFF"/>
        </w:rPr>
        <w:t>сложности</w:t>
      </w:r>
      <w:proofErr w:type="gramEnd"/>
      <w:r>
        <w:rPr>
          <w:rFonts w:ascii="Times New Roman" w:eastAsia="Times New Roman" w:hAnsi="Times New Roman" w:cs="Times New Roman"/>
          <w:spacing w:val="1"/>
          <w:sz w:val="24"/>
          <w:shd w:val="clear" w:color="auto" w:fill="FFFFFF"/>
        </w:rPr>
        <w:t xml:space="preserve">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 </w:t>
      </w:r>
    </w:p>
    <w:tbl>
      <w:tblPr>
        <w:tblW w:w="0" w:type="auto"/>
        <w:tblInd w:w="-10" w:type="dxa"/>
        <w:tblCellMar>
          <w:left w:w="10" w:type="dxa"/>
          <w:right w:w="10" w:type="dxa"/>
        </w:tblCellMar>
        <w:tblLook w:val="0000" w:firstRow="0" w:lastRow="0" w:firstColumn="0" w:lastColumn="0" w:noHBand="0" w:noVBand="0"/>
      </w:tblPr>
      <w:tblGrid>
        <w:gridCol w:w="3076"/>
        <w:gridCol w:w="1519"/>
        <w:gridCol w:w="1519"/>
        <w:gridCol w:w="1645"/>
        <w:gridCol w:w="1606"/>
      </w:tblGrid>
      <w:tr w:rsidR="00854118" w14:paraId="41C8F396" w14:textId="77777777">
        <w:trPr>
          <w:trHeight w:val="12"/>
        </w:trPr>
        <w:tc>
          <w:tcPr>
            <w:tcW w:w="3244" w:type="dxa"/>
            <w:shd w:val="clear" w:color="000000" w:fill="FFFFFF"/>
            <w:tcMar>
              <w:left w:w="0" w:type="dxa"/>
              <w:right w:w="0" w:type="dxa"/>
            </w:tcMar>
          </w:tcPr>
          <w:p w14:paraId="72A3D3EC" w14:textId="77777777" w:rsidR="00101ACD" w:rsidRDefault="00101ACD">
            <w:pPr>
              <w:spacing w:after="0" w:line="240" w:lineRule="auto"/>
              <w:ind w:firstLine="709"/>
              <w:jc w:val="both"/>
              <w:rPr>
                <w:rFonts w:ascii="Calibri" w:eastAsia="Calibri" w:hAnsi="Calibri" w:cs="Calibri"/>
              </w:rPr>
            </w:pPr>
          </w:p>
        </w:tc>
        <w:tc>
          <w:tcPr>
            <w:tcW w:w="1606" w:type="dxa"/>
            <w:shd w:val="clear" w:color="000000" w:fill="FFFFFF"/>
            <w:tcMar>
              <w:left w:w="0" w:type="dxa"/>
              <w:right w:w="0" w:type="dxa"/>
            </w:tcMar>
          </w:tcPr>
          <w:p w14:paraId="0D0B940D" w14:textId="77777777" w:rsidR="00101ACD" w:rsidRDefault="00101ACD">
            <w:pPr>
              <w:spacing w:after="0" w:line="240" w:lineRule="auto"/>
              <w:ind w:firstLine="709"/>
              <w:jc w:val="both"/>
              <w:rPr>
                <w:rFonts w:ascii="Calibri" w:eastAsia="Calibri" w:hAnsi="Calibri" w:cs="Calibri"/>
              </w:rPr>
            </w:pPr>
          </w:p>
        </w:tc>
        <w:tc>
          <w:tcPr>
            <w:tcW w:w="1606" w:type="dxa"/>
            <w:shd w:val="clear" w:color="000000" w:fill="FFFFFF"/>
            <w:tcMar>
              <w:left w:w="0" w:type="dxa"/>
              <w:right w:w="0" w:type="dxa"/>
            </w:tcMar>
          </w:tcPr>
          <w:p w14:paraId="0E27B00A" w14:textId="77777777" w:rsidR="00101ACD" w:rsidRDefault="00101ACD">
            <w:pPr>
              <w:spacing w:after="0" w:line="240" w:lineRule="auto"/>
              <w:ind w:firstLine="709"/>
              <w:jc w:val="both"/>
              <w:rPr>
                <w:rFonts w:ascii="Calibri" w:eastAsia="Calibri" w:hAnsi="Calibri" w:cs="Calibri"/>
              </w:rPr>
            </w:pPr>
          </w:p>
        </w:tc>
        <w:tc>
          <w:tcPr>
            <w:tcW w:w="1747" w:type="dxa"/>
            <w:shd w:val="clear" w:color="000000" w:fill="FFFFFF"/>
            <w:tcMar>
              <w:left w:w="0" w:type="dxa"/>
              <w:right w:w="0" w:type="dxa"/>
            </w:tcMar>
          </w:tcPr>
          <w:p w14:paraId="60061E4C" w14:textId="77777777" w:rsidR="00101ACD" w:rsidRDefault="00101ACD">
            <w:pPr>
              <w:spacing w:after="0" w:line="240" w:lineRule="auto"/>
              <w:ind w:firstLine="709"/>
              <w:jc w:val="both"/>
              <w:rPr>
                <w:rFonts w:ascii="Calibri" w:eastAsia="Calibri" w:hAnsi="Calibri" w:cs="Calibri"/>
              </w:rPr>
            </w:pPr>
          </w:p>
        </w:tc>
        <w:tc>
          <w:tcPr>
            <w:tcW w:w="1718" w:type="dxa"/>
            <w:shd w:val="clear" w:color="000000" w:fill="FFFFFF"/>
            <w:tcMar>
              <w:left w:w="0" w:type="dxa"/>
              <w:right w:w="0" w:type="dxa"/>
            </w:tcMar>
          </w:tcPr>
          <w:p w14:paraId="44EAFD9C" w14:textId="77777777" w:rsidR="00101ACD" w:rsidRDefault="00101ACD">
            <w:pPr>
              <w:spacing w:after="0" w:line="240" w:lineRule="auto"/>
              <w:ind w:firstLine="709"/>
              <w:jc w:val="both"/>
              <w:rPr>
                <w:rFonts w:ascii="Calibri" w:eastAsia="Calibri" w:hAnsi="Calibri" w:cs="Calibri"/>
              </w:rPr>
            </w:pPr>
          </w:p>
        </w:tc>
      </w:tr>
      <w:tr w:rsidR="00101ACD" w14:paraId="0DB4CD86" w14:textId="77777777">
        <w:trPr>
          <w:trHeight w:val="1"/>
        </w:trPr>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0A44F975" w14:textId="77777777" w:rsidR="00101ACD" w:rsidRDefault="005510E3">
            <w:pPr>
              <w:spacing w:after="0" w:line="240" w:lineRule="auto"/>
              <w:ind w:firstLine="709"/>
              <w:jc w:val="both"/>
            </w:pPr>
            <w:r>
              <w:rPr>
                <w:rFonts w:ascii="Times New Roman" w:eastAsia="Times New Roman" w:hAnsi="Times New Roman" w:cs="Times New Roman"/>
                <w:sz w:val="24"/>
              </w:rPr>
              <w:t>Наименование должности</w:t>
            </w:r>
          </w:p>
        </w:tc>
        <w:tc>
          <w:tcPr>
            <w:tcW w:w="66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3C354C6F" w14:textId="77777777" w:rsidR="00101ACD" w:rsidRDefault="005510E3">
            <w:pPr>
              <w:spacing w:after="0" w:line="240" w:lineRule="auto"/>
              <w:ind w:firstLine="709"/>
              <w:jc w:val="both"/>
            </w:pPr>
            <w:r>
              <w:rPr>
                <w:rFonts w:ascii="Times New Roman" w:eastAsia="Times New Roman" w:hAnsi="Times New Roman" w:cs="Times New Roman"/>
                <w:sz w:val="24"/>
              </w:rPr>
              <w:t>Должностной оклад по группам оплаты труда руководителей, руб.</w:t>
            </w:r>
          </w:p>
        </w:tc>
      </w:tr>
      <w:tr w:rsidR="00101ACD" w14:paraId="263E2427" w14:textId="77777777">
        <w:trPr>
          <w:trHeight w:val="1"/>
        </w:trPr>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4B94D5A5" w14:textId="77777777" w:rsidR="00101ACD" w:rsidRDefault="00101ACD">
            <w:pPr>
              <w:spacing w:after="0" w:line="240" w:lineRule="auto"/>
              <w:ind w:firstLine="709"/>
              <w:jc w:val="both"/>
              <w:rPr>
                <w:rFonts w:ascii="Calibri" w:eastAsia="Calibri" w:hAnsi="Calibri" w:cs="Calibri"/>
              </w:rPr>
            </w:pP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2906B3E5" w14:textId="77777777" w:rsidR="00101ACD" w:rsidRDefault="005510E3">
            <w:pPr>
              <w:spacing w:after="0" w:line="240" w:lineRule="auto"/>
              <w:ind w:firstLine="709"/>
              <w:jc w:val="both"/>
            </w:pPr>
            <w:r>
              <w:rPr>
                <w:rFonts w:ascii="Times New Roman" w:eastAsia="Times New Roman" w:hAnsi="Times New Roman" w:cs="Times New Roman"/>
                <w:sz w:val="24"/>
              </w:rPr>
              <w:t>I</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7F83DA7B" w14:textId="77777777" w:rsidR="00101ACD" w:rsidRDefault="005510E3">
            <w:pPr>
              <w:spacing w:after="0" w:line="240" w:lineRule="auto"/>
              <w:ind w:firstLine="709"/>
              <w:jc w:val="both"/>
            </w:pPr>
            <w:r>
              <w:rPr>
                <w:rFonts w:ascii="Times New Roman" w:eastAsia="Times New Roman" w:hAnsi="Times New Roman" w:cs="Times New Roman"/>
                <w:sz w:val="24"/>
              </w:rPr>
              <w:t>II</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69CE75AC" w14:textId="77777777" w:rsidR="00101ACD" w:rsidRDefault="005510E3">
            <w:pPr>
              <w:spacing w:after="0" w:line="240" w:lineRule="auto"/>
              <w:ind w:firstLine="709"/>
              <w:jc w:val="both"/>
            </w:pPr>
            <w:r>
              <w:rPr>
                <w:rFonts w:ascii="Times New Roman" w:eastAsia="Times New Roman" w:hAnsi="Times New Roman" w:cs="Times New Roman"/>
                <w:sz w:val="24"/>
              </w:rPr>
              <w:t>III</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13FABD8D" w14:textId="77777777" w:rsidR="00101ACD" w:rsidRDefault="005510E3">
            <w:pPr>
              <w:spacing w:after="0" w:line="240" w:lineRule="auto"/>
              <w:ind w:firstLine="709"/>
              <w:jc w:val="both"/>
            </w:pPr>
            <w:r>
              <w:rPr>
                <w:rFonts w:ascii="Times New Roman" w:eastAsia="Times New Roman" w:hAnsi="Times New Roman" w:cs="Times New Roman"/>
                <w:sz w:val="24"/>
              </w:rPr>
              <w:t>IV</w:t>
            </w:r>
          </w:p>
        </w:tc>
      </w:tr>
      <w:tr w:rsidR="00101ACD" w14:paraId="7177DE1B" w14:textId="77777777">
        <w:trPr>
          <w:trHeight w:val="1"/>
        </w:trPr>
        <w:tc>
          <w:tcPr>
            <w:tcW w:w="324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0F2C8415" w14:textId="77777777" w:rsidR="00101ACD" w:rsidRDefault="005510E3">
            <w:pPr>
              <w:spacing w:after="0" w:line="240" w:lineRule="auto"/>
              <w:ind w:firstLine="709"/>
              <w:jc w:val="both"/>
            </w:pPr>
            <w:r>
              <w:rPr>
                <w:rFonts w:ascii="Times New Roman" w:eastAsia="Times New Roman" w:hAnsi="Times New Roman" w:cs="Times New Roman"/>
                <w:sz w:val="24"/>
              </w:rPr>
              <w:t>Руководитель учреждения</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0BE5F136" w14:textId="77777777" w:rsidR="00101ACD" w:rsidRDefault="005510E3" w:rsidP="00A00432">
            <w:pPr>
              <w:spacing w:after="0" w:line="240" w:lineRule="auto"/>
              <w:jc w:val="both"/>
            </w:pPr>
            <w:r>
              <w:rPr>
                <w:rFonts w:ascii="Times New Roman" w:eastAsia="Times New Roman" w:hAnsi="Times New Roman" w:cs="Times New Roman"/>
                <w:sz w:val="24"/>
              </w:rPr>
              <w:t>11752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691E4043" w14:textId="77777777" w:rsidR="00101ACD" w:rsidRDefault="005510E3" w:rsidP="00A00432">
            <w:pPr>
              <w:spacing w:after="0" w:line="240" w:lineRule="auto"/>
              <w:jc w:val="both"/>
            </w:pPr>
            <w:r>
              <w:rPr>
                <w:rFonts w:ascii="Times New Roman" w:eastAsia="Times New Roman" w:hAnsi="Times New Roman" w:cs="Times New Roman"/>
                <w:sz w:val="24"/>
              </w:rPr>
              <w:t>10920</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1C841164" w14:textId="77777777" w:rsidR="00101ACD" w:rsidRDefault="005510E3">
            <w:pPr>
              <w:spacing w:after="0" w:line="240" w:lineRule="auto"/>
              <w:ind w:firstLine="709"/>
              <w:jc w:val="both"/>
            </w:pPr>
            <w:r>
              <w:rPr>
                <w:rFonts w:ascii="Times New Roman" w:eastAsia="Times New Roman" w:hAnsi="Times New Roman" w:cs="Times New Roman"/>
                <w:sz w:val="24"/>
              </w:rPr>
              <w:t>10192</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7D7C0E3B" w14:textId="77777777" w:rsidR="00101ACD" w:rsidRDefault="005510E3">
            <w:pPr>
              <w:spacing w:after="0" w:line="240" w:lineRule="auto"/>
              <w:ind w:firstLine="709"/>
              <w:jc w:val="both"/>
            </w:pPr>
            <w:r>
              <w:rPr>
                <w:rFonts w:ascii="Times New Roman" w:eastAsia="Times New Roman" w:hAnsi="Times New Roman" w:cs="Times New Roman"/>
                <w:sz w:val="24"/>
              </w:rPr>
              <w:t>9360</w:t>
            </w:r>
          </w:p>
        </w:tc>
      </w:tr>
    </w:tbl>
    <w:p w14:paraId="3DEEC669" w14:textId="77777777" w:rsidR="00101ACD" w:rsidRDefault="00101ACD">
      <w:pPr>
        <w:spacing w:after="0" w:line="240" w:lineRule="auto"/>
        <w:ind w:firstLine="709"/>
        <w:jc w:val="both"/>
        <w:rPr>
          <w:rFonts w:ascii="Times New Roman" w:eastAsia="Times New Roman" w:hAnsi="Times New Roman" w:cs="Times New Roman"/>
          <w:spacing w:val="1"/>
          <w:sz w:val="24"/>
          <w:shd w:val="clear" w:color="auto" w:fill="FFFFFF"/>
        </w:rPr>
      </w:pPr>
    </w:p>
    <w:p w14:paraId="2D77341B" w14:textId="77777777" w:rsidR="00930978" w:rsidRDefault="005510E3" w:rsidP="00930978">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республиканским органом исполнительной власти, осуществляющим функции и полномочия учредителя соответствующих учреждений, в кратности от 1 до 8.</w:t>
      </w:r>
    </w:p>
    <w:p w14:paraId="152BA01D" w14:textId="6A48852A" w:rsidR="0071758A" w:rsidRPr="00520155" w:rsidRDefault="3125C774" w:rsidP="00520155">
      <w:pPr>
        <w:spacing w:after="0" w:line="240" w:lineRule="auto"/>
        <w:ind w:firstLine="709"/>
        <w:jc w:val="both"/>
        <w:rPr>
          <w:rFonts w:ascii="Times New Roman" w:hAnsi="Times New Roman" w:cs="Times New Roman"/>
          <w:sz w:val="24"/>
          <w:szCs w:val="24"/>
        </w:rPr>
      </w:pPr>
      <w:proofErr w:type="gramStart"/>
      <w:r w:rsidRPr="3125C774">
        <w:rPr>
          <w:rFonts w:ascii="Times New Roman" w:hAnsi="Times New Roman" w:cs="Times New Roman"/>
          <w:sz w:val="24"/>
          <w:szCs w:val="24"/>
        </w:rPr>
        <w:t>При установлении условий оплаты труда руководителю муниципального  учреждения учредитель должно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абзацем вторым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w:t>
      </w:r>
      <w:hyperlink w:anchor="P175" w:history="1"/>
      <w:proofErr w:type="gramEnd"/>
    </w:p>
    <w:p w14:paraId="79250887" w14:textId="77777777" w:rsidR="00101ACD" w:rsidRDefault="0071758A" w:rsidP="3125C774">
      <w:pPr>
        <w:spacing w:after="0" w:line="240" w:lineRule="auto"/>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 xml:space="preserve">            </w:t>
      </w:r>
      <w:r w:rsidR="005510E3" w:rsidRPr="3125C774">
        <w:rPr>
          <w:rFonts w:ascii="Times New Roman" w:eastAsia="Times New Roman" w:hAnsi="Times New Roman" w:cs="Times New Roman"/>
          <w:spacing w:val="1"/>
          <w:sz w:val="24"/>
          <w:szCs w:val="24"/>
          <w:shd w:val="clear" w:color="auto" w:fill="FFFFFF"/>
        </w:rPr>
        <w:t>3.3. Размеры должностных окладов заместителей руководителя учреждения, устанавливаются на 10 - 30% ниже оклада руководителя.</w:t>
      </w:r>
    </w:p>
    <w:p w14:paraId="536D1A8B"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3.4. Объемные показатели деятельности учреждения и порядок отнесения их к группам по оплате труда руководителей учреждений осуществляется в соответствии с разделом 12 настоящего Положения. </w:t>
      </w:r>
    </w:p>
    <w:p w14:paraId="33509065"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lastRenderedPageBreak/>
        <w:t>3.5. Минимальные оклады работников, отнесенные к ПКГ "Руководители структурных подразделений", устанавливаются в следующих размерах:</w:t>
      </w:r>
    </w:p>
    <w:p w14:paraId="7241D4F3" w14:textId="77777777" w:rsidR="00101ACD" w:rsidRDefault="005510E3"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3.6. Заместителям руководителей структурных подразделений учреждения устанавливается оклад на 5 - 10 процентов ниже оклада соответствующего руководителя структурного подразделения.</w:t>
      </w:r>
    </w:p>
    <w:p w14:paraId="3EBF1967" w14:textId="77777777" w:rsidR="00101ACD" w:rsidRPr="00C96ECE"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sidRPr="00C96ECE">
        <w:rPr>
          <w:rFonts w:ascii="Times New Roman" w:eastAsia="Times New Roman" w:hAnsi="Times New Roman" w:cs="Times New Roman"/>
          <w:spacing w:val="1"/>
          <w:sz w:val="24"/>
          <w:shd w:val="clear" w:color="auto" w:fill="FFFFFF"/>
        </w:rPr>
        <w:t xml:space="preserve">3.7. Персональный повышающий коэффициент руководителю учреждения устанавливается решением </w:t>
      </w:r>
      <w:r w:rsidR="00A00432" w:rsidRPr="00C96ECE">
        <w:rPr>
          <w:rFonts w:ascii="Times New Roman" w:eastAsia="Times New Roman" w:hAnsi="Times New Roman" w:cs="Times New Roman"/>
          <w:spacing w:val="1"/>
          <w:sz w:val="24"/>
          <w:shd w:val="clear" w:color="auto" w:fill="FFFFFF"/>
        </w:rPr>
        <w:t>комиссии</w:t>
      </w:r>
      <w:r w:rsidRPr="00C96ECE">
        <w:rPr>
          <w:rFonts w:ascii="Times New Roman" w:eastAsia="Times New Roman" w:hAnsi="Times New Roman" w:cs="Times New Roman"/>
          <w:spacing w:val="1"/>
          <w:sz w:val="24"/>
          <w:shd w:val="clear" w:color="auto" w:fill="FFFFFF"/>
        </w:rPr>
        <w:t xml:space="preserve"> </w:t>
      </w:r>
      <w:r w:rsidR="00FA08EC">
        <w:rPr>
          <w:rFonts w:ascii="Times New Roman" w:eastAsia="Times New Roman" w:hAnsi="Times New Roman" w:cs="Times New Roman"/>
          <w:spacing w:val="1"/>
          <w:sz w:val="24"/>
          <w:shd w:val="clear" w:color="auto" w:fill="FFFFFF"/>
        </w:rPr>
        <w:t xml:space="preserve">и </w:t>
      </w:r>
      <w:r w:rsidRPr="00C96ECE">
        <w:rPr>
          <w:rFonts w:ascii="Times New Roman" w:eastAsia="Times New Roman" w:hAnsi="Times New Roman" w:cs="Times New Roman"/>
          <w:spacing w:val="1"/>
          <w:sz w:val="24"/>
          <w:shd w:val="clear" w:color="auto" w:fill="FFFFFF"/>
        </w:rPr>
        <w:t xml:space="preserve">утверждается постановлением администрации муниципального района </w:t>
      </w:r>
      <w:proofErr w:type="spellStart"/>
      <w:r w:rsidRPr="00C96ECE">
        <w:rPr>
          <w:rFonts w:ascii="Times New Roman" w:eastAsia="Times New Roman" w:hAnsi="Times New Roman" w:cs="Times New Roman"/>
          <w:spacing w:val="1"/>
          <w:sz w:val="24"/>
          <w:shd w:val="clear" w:color="auto" w:fill="FFFFFF"/>
        </w:rPr>
        <w:t>Бакалинский</w:t>
      </w:r>
      <w:proofErr w:type="spellEnd"/>
      <w:r w:rsidRPr="00C96ECE">
        <w:rPr>
          <w:rFonts w:ascii="Times New Roman" w:eastAsia="Times New Roman" w:hAnsi="Times New Roman" w:cs="Times New Roman"/>
          <w:spacing w:val="1"/>
          <w:sz w:val="24"/>
          <w:shd w:val="clear" w:color="auto" w:fill="FFFFFF"/>
        </w:rPr>
        <w:t xml:space="preserve"> район РБ.</w:t>
      </w:r>
    </w:p>
    <w:p w14:paraId="127B251B" w14:textId="77777777" w:rsidR="00101ACD" w:rsidRPr="00C96ECE"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sidRPr="00C96ECE">
        <w:rPr>
          <w:rFonts w:ascii="Times New Roman" w:eastAsia="Times New Roman" w:hAnsi="Times New Roman" w:cs="Times New Roman"/>
          <w:spacing w:val="1"/>
          <w:sz w:val="24"/>
          <w:shd w:val="clear" w:color="auto" w:fill="FFFFFF"/>
        </w:rPr>
        <w:t xml:space="preserve">Размер персонального повышающего коэффициента - до 1,85. </w:t>
      </w:r>
    </w:p>
    <w:p w14:paraId="3F8D32B4" w14:textId="383B22B3" w:rsidR="00101ACD" w:rsidRDefault="005510E3"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 xml:space="preserve">3.8. С учетом условий труда руководителю учреждения и его заместителям, </w:t>
      </w:r>
    </w:p>
    <w:p w14:paraId="0CCCEC2A" w14:textId="567D3D62" w:rsidR="00101ACD" w:rsidRDefault="005510E3" w:rsidP="3125C774">
      <w:pPr>
        <w:spacing w:after="0" w:line="240" w:lineRule="auto"/>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 xml:space="preserve"> устанавливаются выплаты компенсационного харак</w:t>
      </w:r>
      <w:r w:rsidR="006B41FA" w:rsidRPr="3125C774">
        <w:rPr>
          <w:rFonts w:ascii="Times New Roman" w:eastAsia="Times New Roman" w:hAnsi="Times New Roman" w:cs="Times New Roman"/>
          <w:spacing w:val="1"/>
          <w:sz w:val="24"/>
          <w:szCs w:val="24"/>
          <w:shd w:val="clear" w:color="auto" w:fill="FFFFFF"/>
        </w:rPr>
        <w:t>тера, предусмотренные разделом 7</w:t>
      </w:r>
      <w:r w:rsidRPr="3125C774">
        <w:rPr>
          <w:rFonts w:ascii="Times New Roman" w:eastAsia="Times New Roman" w:hAnsi="Times New Roman" w:cs="Times New Roman"/>
          <w:spacing w:val="1"/>
          <w:sz w:val="24"/>
          <w:szCs w:val="24"/>
          <w:shd w:val="clear" w:color="auto" w:fill="FFFFFF"/>
        </w:rPr>
        <w:t xml:space="preserve"> настоящего Положения. </w:t>
      </w:r>
    </w:p>
    <w:p w14:paraId="40B60686"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3.9. </w:t>
      </w:r>
      <w:r w:rsidR="006B41FA">
        <w:rPr>
          <w:rFonts w:ascii="Times New Roman" w:eastAsia="Times New Roman" w:hAnsi="Times New Roman" w:cs="Times New Roman"/>
          <w:spacing w:val="1"/>
          <w:sz w:val="24"/>
          <w:shd w:val="clear" w:color="auto" w:fill="FFFFFF"/>
        </w:rPr>
        <w:t xml:space="preserve">Учредитель </w:t>
      </w:r>
      <w:r>
        <w:rPr>
          <w:rFonts w:ascii="Times New Roman" w:eastAsia="Times New Roman" w:hAnsi="Times New Roman" w:cs="Times New Roman"/>
          <w:spacing w:val="1"/>
          <w:sz w:val="24"/>
          <w:shd w:val="clear" w:color="auto" w:fill="FFFFFF"/>
        </w:rPr>
        <w:t>может устанавливать руководителю выплаты стимулирующего характера.</w:t>
      </w:r>
    </w:p>
    <w:p w14:paraId="764DAB5A" w14:textId="77777777" w:rsidR="00101ACD" w:rsidRDefault="005510E3">
      <w:pPr>
        <w:spacing w:after="0" w:line="240" w:lineRule="auto"/>
        <w:ind w:firstLine="709"/>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sz w:val="24"/>
        </w:rPr>
        <w:t xml:space="preserve">Выплаты стимулирующего характера, в том числе премирование руководителя учреждения, производятся с учетом обеспечения финансовыми средствами на основании </w:t>
      </w:r>
      <w:r w:rsidR="006B41FA">
        <w:rPr>
          <w:rFonts w:ascii="Times New Roman" w:eastAsia="Times New Roman" w:hAnsi="Times New Roman" w:cs="Times New Roman"/>
          <w:sz w:val="24"/>
        </w:rPr>
        <w:t xml:space="preserve">распоряжения учредителя </w:t>
      </w:r>
      <w:r>
        <w:rPr>
          <w:rFonts w:ascii="Times New Roman" w:eastAsia="Times New Roman" w:hAnsi="Times New Roman" w:cs="Times New Roman"/>
          <w:sz w:val="24"/>
        </w:rPr>
        <w:t xml:space="preserve">по результатам деятельности этого учреждения и в соответствии с критериями оценки и целевыми показателями эффективности работы </w:t>
      </w:r>
      <w:r>
        <w:rPr>
          <w:rFonts w:ascii="Times New Roman" w:eastAsia="Times New Roman" w:hAnsi="Times New Roman" w:cs="Times New Roman"/>
          <w:sz w:val="24"/>
        </w:rPr>
        <w:br/>
        <w:t>с учетом достижения показателей осуществления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r w:rsidR="00A00432">
        <w:rPr>
          <w:rFonts w:ascii="Times New Roman" w:eastAsia="Times New Roman" w:hAnsi="Times New Roman" w:cs="Times New Roman"/>
          <w:color w:val="FF0000"/>
          <w:sz w:val="24"/>
        </w:rPr>
        <w:t>.</w:t>
      </w:r>
      <w:proofErr w:type="gramEnd"/>
    </w:p>
    <w:p w14:paraId="218BE35F"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Размеры премирования руководителя, порядок и критерии выплаты премий руководителю устанавливаются </w:t>
      </w:r>
      <w:r w:rsidR="006B41FA">
        <w:rPr>
          <w:rFonts w:ascii="Times New Roman" w:eastAsia="Times New Roman" w:hAnsi="Times New Roman" w:cs="Times New Roman"/>
          <w:sz w:val="24"/>
        </w:rPr>
        <w:t xml:space="preserve">учредителем </w:t>
      </w:r>
      <w:r>
        <w:rPr>
          <w:rFonts w:ascii="Times New Roman" w:eastAsia="Times New Roman" w:hAnsi="Times New Roman" w:cs="Times New Roman"/>
          <w:sz w:val="24"/>
        </w:rPr>
        <w:t>в трудовом договоре руководителя учреждения.</w:t>
      </w:r>
    </w:p>
    <w:p w14:paraId="7F93DD24"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Одним из показателей эффективности работы руководителя учреждения является рост средней заработной платы его работников </w:t>
      </w:r>
      <w:proofErr w:type="gramStart"/>
      <w:r>
        <w:rPr>
          <w:rFonts w:ascii="Times New Roman" w:eastAsia="Times New Roman" w:hAnsi="Times New Roman" w:cs="Times New Roman"/>
          <w:sz w:val="24"/>
        </w:rPr>
        <w:t>в отчетном году по сравнению с предшествующим годом без учета повышения размера заработной платы в соответствии</w:t>
      </w:r>
      <w:proofErr w:type="gramEnd"/>
      <w:r>
        <w:rPr>
          <w:rFonts w:ascii="Times New Roman" w:eastAsia="Times New Roman" w:hAnsi="Times New Roman" w:cs="Times New Roman"/>
          <w:sz w:val="24"/>
        </w:rPr>
        <w:t xml:space="preserve"> с решениями Правительства Республики Башкортостан.</w:t>
      </w:r>
    </w:p>
    <w:p w14:paraId="628B4523" w14:textId="159B3E0C" w:rsidR="00101ACD" w:rsidRDefault="3125C774"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z w:val="24"/>
          <w:szCs w:val="24"/>
        </w:rPr>
        <w:t xml:space="preserve">Соотношение среднемесячной заработной платы руководителей, заместителей руководителей,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w:t>
      </w:r>
    </w:p>
    <w:p w14:paraId="7D6A6E62" w14:textId="3DC23513" w:rsidR="00101ACD" w:rsidRDefault="3125C774"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z w:val="24"/>
          <w:szCs w:val="24"/>
        </w:rPr>
        <w:t>Соотношение среднемесячной заработной платы руководителя, заместителей руководителя,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w:t>
      </w:r>
      <w:proofErr w:type="gramStart"/>
      <w:r w:rsidRPr="3125C774">
        <w:rPr>
          <w:rFonts w:ascii="Times New Roman" w:eastAsia="Times New Roman" w:hAnsi="Times New Roman" w:cs="Times New Roman"/>
          <w:sz w:val="24"/>
          <w:szCs w:val="24"/>
        </w:rPr>
        <w:t>.</w:t>
      </w:r>
      <w:proofErr w:type="gramEnd"/>
      <w:r w:rsidRPr="3125C774">
        <w:rPr>
          <w:rFonts w:ascii="Times New Roman" w:eastAsia="Times New Roman" w:hAnsi="Times New Roman" w:cs="Times New Roman"/>
          <w:sz w:val="24"/>
          <w:szCs w:val="24"/>
        </w:rPr>
        <w:t xml:space="preserve"> </w:t>
      </w:r>
      <w:proofErr w:type="gramStart"/>
      <w:r w:rsidRPr="3125C774">
        <w:rPr>
          <w:rFonts w:ascii="Times New Roman" w:eastAsia="Times New Roman" w:hAnsi="Times New Roman" w:cs="Times New Roman"/>
          <w:sz w:val="24"/>
          <w:szCs w:val="24"/>
        </w:rPr>
        <w:t>н</w:t>
      </w:r>
      <w:proofErr w:type="gramEnd"/>
      <w:r w:rsidRPr="3125C774">
        <w:rPr>
          <w:rFonts w:ascii="Times New Roman" w:eastAsia="Times New Roman" w:hAnsi="Times New Roman" w:cs="Times New Roman"/>
          <w:sz w:val="24"/>
          <w:szCs w:val="24"/>
        </w:rPr>
        <w:t xml:space="preserve">а среднемесячную заработную плату работника этого учреждения. </w:t>
      </w:r>
    </w:p>
    <w:p w14:paraId="22621924"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w:t>
      </w:r>
      <w:r w:rsidR="001209AF">
        <w:rPr>
          <w:rFonts w:ascii="Times New Roman" w:eastAsia="Times New Roman" w:hAnsi="Times New Roman" w:cs="Times New Roman"/>
          <w:sz w:val="24"/>
        </w:rPr>
        <w:t xml:space="preserve"> от 24 декабря 2007 года № 922 «</w:t>
      </w:r>
      <w:r>
        <w:rPr>
          <w:rFonts w:ascii="Times New Roman" w:eastAsia="Times New Roman" w:hAnsi="Times New Roman" w:cs="Times New Roman"/>
          <w:sz w:val="24"/>
        </w:rPr>
        <w:t>Об особенностях порядка исчи</w:t>
      </w:r>
      <w:r w:rsidR="001209AF">
        <w:rPr>
          <w:rFonts w:ascii="Times New Roman" w:eastAsia="Times New Roman" w:hAnsi="Times New Roman" w:cs="Times New Roman"/>
          <w:sz w:val="24"/>
        </w:rPr>
        <w:t>сления средней заработной платы»</w:t>
      </w:r>
      <w:r w:rsidR="00A00432">
        <w:rPr>
          <w:rFonts w:ascii="Times New Roman" w:eastAsia="Times New Roman" w:hAnsi="Times New Roman" w:cs="Times New Roman"/>
          <w:sz w:val="24"/>
        </w:rPr>
        <w:t xml:space="preserve"> </w:t>
      </w:r>
      <w:r>
        <w:rPr>
          <w:rFonts w:ascii="Times New Roman" w:eastAsia="Times New Roman" w:hAnsi="Times New Roman" w:cs="Times New Roman"/>
          <w:sz w:val="24"/>
        </w:rPr>
        <w:t>(с последующими изменениями).</w:t>
      </w:r>
    </w:p>
    <w:p w14:paraId="173F20C4"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Условия оплаты труда руководителя учреждения устанавливаются </w:t>
      </w:r>
      <w:r>
        <w:rPr>
          <w:rFonts w:ascii="Times New Roman" w:eastAsia="Times New Roman" w:hAnsi="Times New Roman" w:cs="Times New Roman"/>
          <w:sz w:val="24"/>
        </w:rPr>
        <w:br/>
        <w:t xml:space="preserve">в трудовом договоре, заключаемом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 </w:t>
      </w:r>
      <w:r w:rsidR="00A00432">
        <w:rPr>
          <w:rFonts w:ascii="Times New Roman" w:eastAsia="Times New Roman" w:hAnsi="Times New Roman" w:cs="Times New Roman"/>
          <w:sz w:val="24"/>
        </w:rPr>
        <w:t xml:space="preserve">     </w:t>
      </w:r>
      <w:r>
        <w:rPr>
          <w:rFonts w:ascii="Times New Roman" w:eastAsia="Times New Roman" w:hAnsi="Times New Roman" w:cs="Times New Roman"/>
          <w:sz w:val="24"/>
        </w:rPr>
        <w:t>“О типовой форме трудового договора с руководителем государственного (муниципального) учреждения”.</w:t>
      </w:r>
    </w:p>
    <w:p w14:paraId="756181FB" w14:textId="09A6F0EB" w:rsidR="00101ACD" w:rsidRDefault="3125C774"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z w:val="24"/>
          <w:szCs w:val="24"/>
        </w:rPr>
        <w:t xml:space="preserve">Система премирования руководителей учреждений определяется учредителем. </w:t>
      </w:r>
    </w:p>
    <w:p w14:paraId="5DC645EE" w14:textId="392604A3" w:rsidR="00101ACD" w:rsidRDefault="005510E3"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t>3.10. Заместителям руководителя учреждения, выплачиваются премии, предусмотренные разделом 8 настоящего Положения.</w:t>
      </w:r>
    </w:p>
    <w:p w14:paraId="0C309C52" w14:textId="77777777" w:rsidR="00101ACD" w:rsidRDefault="005510E3" w:rsidP="3125C774">
      <w:pPr>
        <w:spacing w:after="0" w:line="240" w:lineRule="auto"/>
        <w:ind w:firstLine="709"/>
        <w:jc w:val="both"/>
        <w:rPr>
          <w:rFonts w:ascii="Times New Roman" w:eastAsia="Times New Roman" w:hAnsi="Times New Roman" w:cs="Times New Roman"/>
          <w:sz w:val="24"/>
          <w:szCs w:val="24"/>
        </w:rPr>
      </w:pPr>
      <w:r w:rsidRPr="3125C774">
        <w:rPr>
          <w:rFonts w:ascii="Times New Roman" w:eastAsia="Times New Roman" w:hAnsi="Times New Roman" w:cs="Times New Roman"/>
          <w:spacing w:val="1"/>
          <w:sz w:val="24"/>
          <w:szCs w:val="24"/>
          <w:shd w:val="clear" w:color="auto" w:fill="FFFFFF"/>
        </w:rPr>
        <w:lastRenderedPageBreak/>
        <w:t>3.11. Предельный объем учебной нагрузки, которая может выполняться в образовательном учреждении его руководителем, о</w:t>
      </w:r>
      <w:r w:rsidR="001209AF" w:rsidRPr="3125C774">
        <w:rPr>
          <w:rFonts w:ascii="Times New Roman" w:eastAsia="Times New Roman" w:hAnsi="Times New Roman" w:cs="Times New Roman"/>
          <w:spacing w:val="1"/>
          <w:sz w:val="24"/>
          <w:szCs w:val="24"/>
          <w:shd w:val="clear" w:color="auto" w:fill="FFFFFF"/>
        </w:rPr>
        <w:t>пределяется на каждый учебный год учредителем и закрепляется в трудовом договоре.</w:t>
      </w:r>
    </w:p>
    <w:p w14:paraId="0CE9E71B"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Преподавательская работа в том же образовательном учреждении для указанных работников совместительством не считается.</w:t>
      </w:r>
    </w:p>
    <w:p w14:paraId="0CF6F997"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3.12.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w:t>
      </w:r>
      <w:r w:rsidR="00BE69DA">
        <w:rPr>
          <w:rFonts w:ascii="Times New Roman" w:eastAsia="Times New Roman" w:hAnsi="Times New Roman" w:cs="Times New Roman"/>
          <w:spacing w:val="1"/>
          <w:sz w:val="24"/>
          <w:shd w:val="clear" w:color="auto" w:fill="FFFFFF"/>
        </w:rPr>
        <w:t>учредителя.</w:t>
      </w:r>
    </w:p>
    <w:p w14:paraId="6D98A12B" w14:textId="77777777" w:rsidR="00BE69DA" w:rsidRDefault="00BE69DA">
      <w:pPr>
        <w:spacing w:after="0" w:line="240" w:lineRule="auto"/>
        <w:ind w:firstLine="709"/>
        <w:jc w:val="both"/>
        <w:rPr>
          <w:rFonts w:ascii="Times New Roman" w:eastAsia="Times New Roman" w:hAnsi="Times New Roman" w:cs="Times New Roman"/>
          <w:spacing w:val="1"/>
          <w:sz w:val="24"/>
          <w:shd w:val="clear" w:color="auto" w:fill="FFFFFF"/>
        </w:rPr>
      </w:pPr>
    </w:p>
    <w:p w14:paraId="23D8EB05" w14:textId="77777777" w:rsidR="00101ACD" w:rsidRDefault="005510E3">
      <w:pPr>
        <w:spacing w:after="0" w:line="240" w:lineRule="auto"/>
        <w:ind w:firstLine="709"/>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4. Условия оплаты труда работников образования</w:t>
      </w:r>
    </w:p>
    <w:p w14:paraId="6FE4590B"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 Минимальные ставки заработной платы, оклады работников, отнесенных к ПГК должностей работников образования, устанавливаются в следующих размерах:</w:t>
      </w:r>
    </w:p>
    <w:tbl>
      <w:tblPr>
        <w:tblW w:w="0" w:type="auto"/>
        <w:tblInd w:w="52" w:type="dxa"/>
        <w:tblCellMar>
          <w:left w:w="10" w:type="dxa"/>
          <w:right w:w="10" w:type="dxa"/>
        </w:tblCellMar>
        <w:tblLook w:val="0000" w:firstRow="0" w:lastRow="0" w:firstColumn="0" w:lastColumn="0" w:noHBand="0" w:noVBand="0"/>
      </w:tblPr>
      <w:tblGrid>
        <w:gridCol w:w="4244"/>
        <w:gridCol w:w="2649"/>
        <w:gridCol w:w="2534"/>
      </w:tblGrid>
      <w:tr w:rsidR="00101ACD" w14:paraId="1ED01A63" w14:textId="77777777" w:rsidTr="00113801">
        <w:trPr>
          <w:trHeight w:val="193"/>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F55E5D" w14:textId="77777777" w:rsidR="00101ACD" w:rsidRDefault="005510E3">
            <w:pPr>
              <w:spacing w:after="0" w:line="240" w:lineRule="auto"/>
              <w:jc w:val="both"/>
            </w:pPr>
            <w:r>
              <w:rPr>
                <w:rFonts w:ascii="Times New Roman" w:eastAsia="Times New Roman" w:hAnsi="Times New Roman" w:cs="Times New Roman"/>
                <w:sz w:val="24"/>
              </w:rPr>
              <w:t>Наименование должности, отнесенной к профессиональной квалификационной группе</w:t>
            </w: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0988733" w14:textId="77777777" w:rsidR="00101ACD" w:rsidRDefault="005510E3">
            <w:pPr>
              <w:spacing w:after="0" w:line="240" w:lineRule="auto"/>
              <w:ind w:firstLine="709"/>
              <w:jc w:val="both"/>
            </w:pPr>
            <w:r>
              <w:rPr>
                <w:rFonts w:ascii="Times New Roman" w:eastAsia="Times New Roman" w:hAnsi="Times New Roman" w:cs="Times New Roman"/>
                <w:sz w:val="24"/>
              </w:rPr>
              <w:t xml:space="preserve">Коэффициент </w:t>
            </w:r>
            <w:r>
              <w:rPr>
                <w:rFonts w:ascii="Times New Roman" w:eastAsia="Times New Roman" w:hAnsi="Times New Roman" w:cs="Times New Roman"/>
                <w:sz w:val="24"/>
              </w:rPr>
              <w:br/>
              <w:t xml:space="preserve">для определения размеров минимальных ставок заработной платы, </w:t>
            </w:r>
            <w:r>
              <w:rPr>
                <w:rFonts w:ascii="Times New Roman" w:eastAsia="Times New Roman" w:hAnsi="Times New Roman" w:cs="Times New Roman"/>
                <w:sz w:val="24"/>
              </w:rPr>
              <w:br/>
              <w:t>окладов*</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0DA4074" w14:textId="77777777" w:rsidR="00101ACD" w:rsidRDefault="005510E3">
            <w:pPr>
              <w:tabs>
                <w:tab w:val="left" w:pos="9514"/>
              </w:tabs>
              <w:spacing w:after="0" w:line="240" w:lineRule="auto"/>
              <w:ind w:firstLine="709"/>
              <w:jc w:val="both"/>
            </w:pPr>
            <w:r>
              <w:rPr>
                <w:rFonts w:ascii="Times New Roman" w:eastAsia="Times New Roman" w:hAnsi="Times New Roman" w:cs="Times New Roman"/>
                <w:sz w:val="24"/>
              </w:rPr>
              <w:t>Минимальные ставки заработной платы, оклады, руб.</w:t>
            </w:r>
          </w:p>
        </w:tc>
      </w:tr>
      <w:tr w:rsidR="00101ACD" w14:paraId="19FCCF4E" w14:textId="77777777" w:rsidTr="00113801">
        <w:trPr>
          <w:trHeight w:val="193"/>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9841BE" w14:textId="77777777" w:rsidR="00101ACD" w:rsidRDefault="005510E3">
            <w:pPr>
              <w:spacing w:after="0" w:line="240" w:lineRule="auto"/>
              <w:jc w:val="both"/>
            </w:pPr>
            <w:r>
              <w:rPr>
                <w:rFonts w:ascii="Times New Roman" w:eastAsia="Times New Roman" w:hAnsi="Times New Roman" w:cs="Times New Roman"/>
                <w:sz w:val="24"/>
              </w:rPr>
              <w:t>1</w:t>
            </w: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8F999B5" w14:textId="77777777" w:rsidR="00101ACD" w:rsidRDefault="005510E3">
            <w:pPr>
              <w:spacing w:after="0" w:line="240" w:lineRule="auto"/>
              <w:ind w:firstLine="709"/>
              <w:jc w:val="both"/>
            </w:pPr>
            <w:r>
              <w:rPr>
                <w:rFonts w:ascii="Times New Roman" w:eastAsia="Times New Roman" w:hAnsi="Times New Roman" w:cs="Times New Roman"/>
                <w:sz w:val="24"/>
              </w:rPr>
              <w:t>2</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CD5EC4" w14:textId="77777777" w:rsidR="00101ACD" w:rsidRDefault="005510E3">
            <w:pPr>
              <w:spacing w:after="0" w:line="240" w:lineRule="auto"/>
              <w:ind w:firstLine="709"/>
              <w:jc w:val="both"/>
            </w:pPr>
            <w:r>
              <w:rPr>
                <w:rFonts w:ascii="Times New Roman" w:eastAsia="Times New Roman" w:hAnsi="Times New Roman" w:cs="Times New Roman"/>
                <w:sz w:val="24"/>
              </w:rPr>
              <w:t>3</w:t>
            </w:r>
          </w:p>
        </w:tc>
      </w:tr>
      <w:tr w:rsidR="00101ACD" w14:paraId="418C5E8D" w14:textId="77777777" w:rsidTr="00113801">
        <w:trPr>
          <w:trHeight w:val="1196"/>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5EE6FA4" w14:textId="77777777" w:rsidR="00101ACD" w:rsidRDefault="005510E3">
            <w:pPr>
              <w:spacing w:after="0" w:line="240" w:lineRule="auto"/>
              <w:jc w:val="both"/>
            </w:pPr>
            <w:r>
              <w:rPr>
                <w:rFonts w:ascii="Times New Roman" w:eastAsia="Times New Roman" w:hAnsi="Times New Roman" w:cs="Times New Roman"/>
                <w:sz w:val="24"/>
              </w:rPr>
              <w:t xml:space="preserve">Должности, отнесенные к ПКГ </w:t>
            </w:r>
            <w:r>
              <w:rPr>
                <w:rFonts w:ascii="Times New Roman" w:eastAsia="Times New Roman" w:hAnsi="Times New Roman" w:cs="Times New Roman"/>
                <w:sz w:val="24"/>
              </w:rPr>
              <w:br/>
              <w:t>“Работники учебно-вспомогательного персонала второго уровня”:</w:t>
            </w: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B699379" w14:textId="77777777" w:rsidR="00101ACD" w:rsidRDefault="00101ACD">
            <w:pPr>
              <w:spacing w:after="0" w:line="240" w:lineRule="auto"/>
              <w:ind w:firstLine="709"/>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E9F23F" w14:textId="77777777" w:rsidR="00101ACD" w:rsidRDefault="00101ACD">
            <w:pPr>
              <w:spacing w:after="0" w:line="240" w:lineRule="auto"/>
              <w:ind w:firstLine="709"/>
              <w:jc w:val="both"/>
              <w:rPr>
                <w:rFonts w:ascii="Calibri" w:eastAsia="Calibri" w:hAnsi="Calibri" w:cs="Calibri"/>
              </w:rPr>
            </w:pPr>
          </w:p>
        </w:tc>
      </w:tr>
      <w:tr w:rsidR="00101ACD" w14:paraId="2A5A7E68" w14:textId="77777777" w:rsidTr="00113801">
        <w:trPr>
          <w:trHeight w:val="767"/>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DA09AF" w14:textId="77777777" w:rsidR="00101ACD" w:rsidRDefault="005510E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квалификационный уровень: </w:t>
            </w:r>
          </w:p>
          <w:p w14:paraId="6629C3BC" w14:textId="67367797" w:rsidR="00101ACD" w:rsidRDefault="005510E3">
            <w:pPr>
              <w:spacing w:after="0" w:line="240" w:lineRule="auto"/>
              <w:jc w:val="both"/>
            </w:pPr>
            <w:r>
              <w:rPr>
                <w:rFonts w:ascii="Times New Roman" w:eastAsia="Times New Roman" w:hAnsi="Times New Roman" w:cs="Times New Roman"/>
                <w:sz w:val="24"/>
              </w:rPr>
              <w:t>младший</w:t>
            </w:r>
            <w:r w:rsidR="00113801">
              <w:rPr>
                <w:rFonts w:ascii="Times New Roman" w:eastAsia="Times New Roman" w:hAnsi="Times New Roman" w:cs="Times New Roman"/>
                <w:sz w:val="24"/>
              </w:rPr>
              <w:t xml:space="preserve"> воспитатель</w:t>
            </w: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4E8A55" w14:textId="77777777" w:rsidR="00101ACD" w:rsidRDefault="005510E3">
            <w:pPr>
              <w:spacing w:after="0" w:line="240" w:lineRule="auto"/>
              <w:ind w:firstLine="709"/>
              <w:jc w:val="both"/>
            </w:pPr>
            <w:r>
              <w:rPr>
                <w:rFonts w:ascii="Times New Roman" w:eastAsia="Times New Roman" w:hAnsi="Times New Roman" w:cs="Times New Roman"/>
                <w:sz w:val="24"/>
              </w:rPr>
              <w:t>1,40</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53E756" w14:textId="77777777" w:rsidR="00101ACD" w:rsidRDefault="005510E3">
            <w:pPr>
              <w:spacing w:after="0" w:line="240" w:lineRule="auto"/>
              <w:ind w:firstLine="709"/>
              <w:jc w:val="both"/>
            </w:pPr>
            <w:r>
              <w:rPr>
                <w:rFonts w:ascii="Times New Roman" w:eastAsia="Times New Roman" w:hAnsi="Times New Roman" w:cs="Times New Roman"/>
                <w:sz w:val="24"/>
              </w:rPr>
              <w:t>5533</w:t>
            </w:r>
          </w:p>
        </w:tc>
      </w:tr>
      <w:tr w:rsidR="00101ACD" w14:paraId="1FFD44FE" w14:textId="77777777" w:rsidTr="00113801">
        <w:trPr>
          <w:trHeight w:val="414"/>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906CC1" w14:textId="77777777" w:rsidR="00101ACD" w:rsidRDefault="005510E3">
            <w:pPr>
              <w:spacing w:after="0" w:line="240" w:lineRule="auto"/>
              <w:jc w:val="both"/>
            </w:pPr>
            <w:r>
              <w:rPr>
                <w:rFonts w:ascii="Times New Roman" w:eastAsia="Times New Roman" w:hAnsi="Times New Roman" w:cs="Times New Roman"/>
                <w:sz w:val="24"/>
              </w:rPr>
              <w:t>Должности, отнесенные к ПКГ “Должности педагогических работников”:</w:t>
            </w: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72F646" w14:textId="77777777" w:rsidR="00101ACD" w:rsidRDefault="00101ACD">
            <w:pPr>
              <w:spacing w:after="0" w:line="240" w:lineRule="auto"/>
              <w:ind w:firstLine="709"/>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CE6F91" w14:textId="77777777" w:rsidR="00101ACD" w:rsidRDefault="00101ACD">
            <w:pPr>
              <w:spacing w:after="0" w:line="240" w:lineRule="auto"/>
              <w:ind w:firstLine="709"/>
              <w:jc w:val="both"/>
              <w:rPr>
                <w:rFonts w:ascii="Calibri" w:eastAsia="Calibri" w:hAnsi="Calibri" w:cs="Calibri"/>
              </w:rPr>
            </w:pPr>
          </w:p>
        </w:tc>
      </w:tr>
      <w:tr w:rsidR="00101ACD" w14:paraId="2FEF0A27" w14:textId="77777777" w:rsidTr="00113801">
        <w:trPr>
          <w:trHeight w:val="1"/>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602FE2" w14:textId="77777777" w:rsidR="00101ACD" w:rsidRDefault="005510E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квалификационный уровень:</w:t>
            </w:r>
          </w:p>
          <w:p w14:paraId="7485E917" w14:textId="6913FFC4" w:rsidR="00101ACD" w:rsidRDefault="00113801">
            <w:pPr>
              <w:spacing w:after="0" w:line="240" w:lineRule="auto"/>
              <w:jc w:val="both"/>
            </w:pPr>
            <w:r>
              <w:rPr>
                <w:rFonts w:ascii="Times New Roman" w:eastAsia="Times New Roman" w:hAnsi="Times New Roman" w:cs="Times New Roman"/>
                <w:sz w:val="24"/>
              </w:rPr>
              <w:t xml:space="preserve"> воспитатель</w:t>
            </w: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BE7C412" w14:textId="77777777" w:rsidR="00101ACD" w:rsidRDefault="005510E3">
            <w:pPr>
              <w:spacing w:after="0" w:line="240" w:lineRule="auto"/>
              <w:ind w:firstLine="709"/>
              <w:jc w:val="both"/>
            </w:pPr>
            <w:r>
              <w:rPr>
                <w:rFonts w:ascii="Times New Roman" w:eastAsia="Times New Roman" w:hAnsi="Times New Roman" w:cs="Times New Roman"/>
                <w:sz w:val="24"/>
              </w:rPr>
              <w:t>2,089</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B0FD638" w14:textId="77777777" w:rsidR="00101ACD" w:rsidRDefault="005510E3">
            <w:pPr>
              <w:spacing w:after="0" w:line="240" w:lineRule="auto"/>
              <w:ind w:firstLine="709"/>
              <w:jc w:val="both"/>
            </w:pPr>
            <w:r>
              <w:rPr>
                <w:rFonts w:ascii="Times New Roman" w:eastAsia="Times New Roman" w:hAnsi="Times New Roman" w:cs="Times New Roman"/>
                <w:sz w:val="24"/>
              </w:rPr>
              <w:t>8256</w:t>
            </w:r>
          </w:p>
        </w:tc>
      </w:tr>
      <w:tr w:rsidR="00101ACD" w14:paraId="50FBE24C" w14:textId="77777777" w:rsidTr="00113801">
        <w:trPr>
          <w:trHeight w:val="1"/>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62A3166" w14:textId="77777777" w:rsidR="00101ACD" w:rsidRDefault="005510E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квалификационный уровень: </w:t>
            </w:r>
          </w:p>
          <w:p w14:paraId="14560BD0" w14:textId="43559DB8" w:rsidR="00101ACD" w:rsidRDefault="00113801">
            <w:pPr>
              <w:spacing w:after="0" w:line="240" w:lineRule="auto"/>
              <w:jc w:val="both"/>
            </w:pPr>
            <w:r>
              <w:rPr>
                <w:rFonts w:ascii="Times New Roman" w:eastAsia="Times New Roman" w:hAnsi="Times New Roman" w:cs="Times New Roman"/>
                <w:sz w:val="24"/>
              </w:rPr>
              <w:t>учитель</w:t>
            </w: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63B78C5" w14:textId="77777777" w:rsidR="00101ACD" w:rsidRDefault="005510E3">
            <w:pPr>
              <w:spacing w:after="0" w:line="240" w:lineRule="auto"/>
              <w:ind w:firstLine="709"/>
              <w:jc w:val="both"/>
            </w:pPr>
            <w:r>
              <w:rPr>
                <w:rFonts w:ascii="Times New Roman" w:eastAsia="Times New Roman" w:hAnsi="Times New Roman" w:cs="Times New Roman"/>
                <w:sz w:val="24"/>
              </w:rPr>
              <w:t>2,139</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028961E" w14:textId="77777777" w:rsidR="00101ACD" w:rsidRDefault="005510E3">
            <w:pPr>
              <w:spacing w:after="0" w:line="240" w:lineRule="auto"/>
              <w:ind w:firstLine="709"/>
              <w:jc w:val="both"/>
            </w:pPr>
            <w:r>
              <w:rPr>
                <w:rFonts w:ascii="Times New Roman" w:eastAsia="Times New Roman" w:hAnsi="Times New Roman" w:cs="Times New Roman"/>
                <w:sz w:val="24"/>
              </w:rPr>
              <w:t>8454</w:t>
            </w:r>
          </w:p>
        </w:tc>
      </w:tr>
    </w:tbl>
    <w:p w14:paraId="7B805DAD" w14:textId="77777777" w:rsidR="00101ACD" w:rsidRDefault="3125C774">
      <w:pPr>
        <w:spacing w:after="0" w:line="240" w:lineRule="auto"/>
        <w:ind w:firstLine="709"/>
        <w:jc w:val="both"/>
        <w:rPr>
          <w:rFonts w:ascii="Times New Roman" w:eastAsia="Times New Roman" w:hAnsi="Times New Roman" w:cs="Times New Roman"/>
          <w:sz w:val="24"/>
        </w:rPr>
      </w:pPr>
      <w:r w:rsidRPr="3125C774">
        <w:rPr>
          <w:rFonts w:ascii="Times New Roman" w:eastAsia="Times New Roman" w:hAnsi="Times New Roman" w:cs="Times New Roman"/>
          <w:sz w:val="24"/>
          <w:szCs w:val="24"/>
        </w:rPr>
        <w:t>*Не используется для установления ставок заработной платы, окладов работников учреждения.</w:t>
      </w:r>
    </w:p>
    <w:p w14:paraId="738B581F" w14:textId="6401FDA3" w:rsidR="00101ACD" w:rsidRDefault="00101ACD" w:rsidP="3125C774">
      <w:pPr>
        <w:spacing w:after="0" w:line="240" w:lineRule="auto"/>
        <w:ind w:firstLine="709"/>
        <w:jc w:val="both"/>
        <w:rPr>
          <w:rFonts w:ascii="Times New Roman" w:eastAsia="Times New Roman" w:hAnsi="Times New Roman" w:cs="Times New Roman"/>
          <w:sz w:val="24"/>
          <w:szCs w:val="24"/>
        </w:rPr>
      </w:pPr>
    </w:p>
    <w:p w14:paraId="5630AD66" w14:textId="77777777" w:rsidR="00101ACD" w:rsidRDefault="00101ACD">
      <w:pPr>
        <w:spacing w:after="0" w:line="240" w:lineRule="auto"/>
        <w:ind w:firstLine="709"/>
        <w:jc w:val="both"/>
        <w:rPr>
          <w:rFonts w:ascii="Times New Roman" w:eastAsia="Times New Roman" w:hAnsi="Times New Roman" w:cs="Times New Roman"/>
          <w:spacing w:val="1"/>
          <w:sz w:val="24"/>
          <w:shd w:val="clear" w:color="auto" w:fill="FFFFFF"/>
        </w:rPr>
      </w:pPr>
    </w:p>
    <w:p w14:paraId="61829076" w14:textId="77777777" w:rsidR="00A00432" w:rsidRDefault="00A00432">
      <w:pPr>
        <w:spacing w:after="0" w:line="240" w:lineRule="auto"/>
        <w:ind w:firstLine="709"/>
        <w:jc w:val="center"/>
        <w:rPr>
          <w:rFonts w:ascii="Times New Roman" w:eastAsia="Times New Roman" w:hAnsi="Times New Roman" w:cs="Times New Roman"/>
          <w:spacing w:val="1"/>
          <w:sz w:val="24"/>
          <w:shd w:val="clear" w:color="auto" w:fill="FFFFFF"/>
        </w:rPr>
      </w:pPr>
    </w:p>
    <w:p w14:paraId="2018CBBC" w14:textId="77777777" w:rsidR="00113801" w:rsidRDefault="00113801" w:rsidP="3125C774">
      <w:pPr>
        <w:spacing w:after="0" w:line="240" w:lineRule="auto"/>
        <w:ind w:firstLine="709"/>
        <w:jc w:val="center"/>
        <w:rPr>
          <w:rFonts w:ascii="Times New Roman" w:eastAsia="Times New Roman" w:hAnsi="Times New Roman" w:cs="Times New Roman"/>
          <w:spacing w:val="1"/>
          <w:sz w:val="24"/>
          <w:szCs w:val="24"/>
          <w:shd w:val="clear" w:color="auto" w:fill="FFFFFF"/>
        </w:rPr>
      </w:pPr>
    </w:p>
    <w:p w14:paraId="724CAE48" w14:textId="77777777" w:rsidR="00113801" w:rsidRDefault="00113801" w:rsidP="3125C774">
      <w:pPr>
        <w:spacing w:after="0" w:line="240" w:lineRule="auto"/>
        <w:ind w:firstLine="709"/>
        <w:jc w:val="center"/>
        <w:rPr>
          <w:rFonts w:ascii="Times New Roman" w:eastAsia="Times New Roman" w:hAnsi="Times New Roman" w:cs="Times New Roman"/>
          <w:spacing w:val="1"/>
          <w:sz w:val="24"/>
          <w:szCs w:val="24"/>
          <w:shd w:val="clear" w:color="auto" w:fill="FFFFFF"/>
        </w:rPr>
      </w:pPr>
    </w:p>
    <w:p w14:paraId="02C6E8D6" w14:textId="77777777" w:rsidR="00113801" w:rsidRDefault="00113801" w:rsidP="3125C774">
      <w:pPr>
        <w:spacing w:after="0" w:line="240" w:lineRule="auto"/>
        <w:ind w:firstLine="709"/>
        <w:jc w:val="center"/>
        <w:rPr>
          <w:rFonts w:ascii="Times New Roman" w:eastAsia="Times New Roman" w:hAnsi="Times New Roman" w:cs="Times New Roman"/>
          <w:spacing w:val="1"/>
          <w:sz w:val="24"/>
          <w:szCs w:val="24"/>
          <w:shd w:val="clear" w:color="auto" w:fill="FFFFFF"/>
        </w:rPr>
      </w:pPr>
    </w:p>
    <w:p w14:paraId="7B298B13" w14:textId="77777777" w:rsidR="00520155" w:rsidRDefault="00520155" w:rsidP="3125C774">
      <w:pPr>
        <w:spacing w:after="0" w:line="240" w:lineRule="auto"/>
        <w:ind w:firstLine="709"/>
        <w:jc w:val="center"/>
        <w:rPr>
          <w:rFonts w:ascii="Times New Roman" w:eastAsia="Times New Roman" w:hAnsi="Times New Roman" w:cs="Times New Roman"/>
          <w:spacing w:val="1"/>
          <w:sz w:val="24"/>
          <w:szCs w:val="24"/>
          <w:shd w:val="clear" w:color="auto" w:fill="FFFFFF"/>
        </w:rPr>
      </w:pPr>
    </w:p>
    <w:p w14:paraId="03C94A8C" w14:textId="77777777" w:rsidR="00520155" w:rsidRDefault="00520155" w:rsidP="3125C774">
      <w:pPr>
        <w:spacing w:after="0" w:line="240" w:lineRule="auto"/>
        <w:ind w:firstLine="709"/>
        <w:jc w:val="center"/>
        <w:rPr>
          <w:rFonts w:ascii="Times New Roman" w:eastAsia="Times New Roman" w:hAnsi="Times New Roman" w:cs="Times New Roman"/>
          <w:spacing w:val="1"/>
          <w:sz w:val="24"/>
          <w:szCs w:val="24"/>
          <w:shd w:val="clear" w:color="auto" w:fill="FFFFFF"/>
        </w:rPr>
      </w:pPr>
    </w:p>
    <w:p w14:paraId="5C3D8D09" w14:textId="77777777" w:rsidR="00520155" w:rsidRDefault="00520155" w:rsidP="3125C774">
      <w:pPr>
        <w:spacing w:after="0" w:line="240" w:lineRule="auto"/>
        <w:ind w:firstLine="709"/>
        <w:jc w:val="center"/>
        <w:rPr>
          <w:rFonts w:ascii="Times New Roman" w:eastAsia="Times New Roman" w:hAnsi="Times New Roman" w:cs="Times New Roman"/>
          <w:spacing w:val="1"/>
          <w:sz w:val="24"/>
          <w:szCs w:val="24"/>
          <w:shd w:val="clear" w:color="auto" w:fill="FFFFFF"/>
        </w:rPr>
      </w:pPr>
    </w:p>
    <w:p w14:paraId="40588A9B" w14:textId="77777777" w:rsidR="00520155" w:rsidRDefault="00520155" w:rsidP="3125C774">
      <w:pPr>
        <w:spacing w:after="0" w:line="240" w:lineRule="auto"/>
        <w:ind w:firstLine="709"/>
        <w:jc w:val="center"/>
        <w:rPr>
          <w:rFonts w:ascii="Times New Roman" w:eastAsia="Times New Roman" w:hAnsi="Times New Roman" w:cs="Times New Roman"/>
          <w:spacing w:val="1"/>
          <w:sz w:val="24"/>
          <w:szCs w:val="24"/>
          <w:shd w:val="clear" w:color="auto" w:fill="FFFFFF"/>
        </w:rPr>
      </w:pPr>
    </w:p>
    <w:p w14:paraId="1FCA2B36" w14:textId="77777777" w:rsidR="00520155" w:rsidRDefault="00520155" w:rsidP="3125C774">
      <w:pPr>
        <w:spacing w:after="0" w:line="240" w:lineRule="auto"/>
        <w:ind w:firstLine="709"/>
        <w:jc w:val="center"/>
        <w:rPr>
          <w:rFonts w:ascii="Times New Roman" w:eastAsia="Times New Roman" w:hAnsi="Times New Roman" w:cs="Times New Roman"/>
          <w:spacing w:val="1"/>
          <w:sz w:val="24"/>
          <w:szCs w:val="24"/>
          <w:shd w:val="clear" w:color="auto" w:fill="FFFFFF"/>
        </w:rPr>
      </w:pPr>
    </w:p>
    <w:p w14:paraId="2561FE87" w14:textId="2F448925" w:rsidR="00101ACD" w:rsidRDefault="00113801" w:rsidP="3125C774">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5</w:t>
      </w:r>
      <w:r w:rsidR="005510E3" w:rsidRPr="3125C774">
        <w:rPr>
          <w:rFonts w:ascii="Times New Roman" w:eastAsia="Times New Roman" w:hAnsi="Times New Roman" w:cs="Times New Roman"/>
          <w:spacing w:val="1"/>
          <w:sz w:val="24"/>
          <w:szCs w:val="24"/>
          <w:shd w:val="clear" w:color="auto" w:fill="FFFFFF"/>
        </w:rPr>
        <w:t>. Порядок и условия оплаты труда работников,</w:t>
      </w:r>
    </w:p>
    <w:p w14:paraId="13E66009" w14:textId="77777777" w:rsidR="00101ACD" w:rsidRDefault="005510E3">
      <w:pPr>
        <w:spacing w:after="0" w:line="240" w:lineRule="auto"/>
        <w:ind w:firstLine="709"/>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осуществляющих профессиональную деятельность по профессиям рабочих</w:t>
      </w:r>
    </w:p>
    <w:p w14:paraId="21DAE713" w14:textId="1554C4E3"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5</w:t>
      </w:r>
      <w:r w:rsidR="005510E3">
        <w:rPr>
          <w:rFonts w:ascii="Times New Roman" w:eastAsia="Times New Roman" w:hAnsi="Times New Roman" w:cs="Times New Roman"/>
          <w:spacing w:val="1"/>
          <w:sz w:val="24"/>
          <w:shd w:val="clear" w:color="auto" w:fill="FFFFFF"/>
        </w:rPr>
        <w:t>.1.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p>
    <w:p w14:paraId="128C6BF5" w14:textId="3DA0BF50"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lastRenderedPageBreak/>
        <w:t>5.</w:t>
      </w:r>
      <w:r w:rsidR="005510E3">
        <w:rPr>
          <w:rFonts w:ascii="Times New Roman" w:eastAsia="Times New Roman" w:hAnsi="Times New Roman" w:cs="Times New Roman"/>
          <w:spacing w:val="1"/>
          <w:sz w:val="24"/>
          <w:shd w:val="clear" w:color="auto" w:fill="FFFFFF"/>
        </w:rPr>
        <w:t>2. Минимальные размеры окладов рабочих учреждения устанавливаются в следующих размерах:</w:t>
      </w:r>
    </w:p>
    <w:tbl>
      <w:tblPr>
        <w:tblW w:w="0" w:type="auto"/>
        <w:tblCellMar>
          <w:left w:w="10" w:type="dxa"/>
          <w:right w:w="10" w:type="dxa"/>
        </w:tblCellMar>
        <w:tblLook w:val="0000" w:firstRow="0" w:lastRow="0" w:firstColumn="0" w:lastColumn="0" w:noHBand="0" w:noVBand="0"/>
      </w:tblPr>
      <w:tblGrid>
        <w:gridCol w:w="3009"/>
        <w:gridCol w:w="3628"/>
        <w:gridCol w:w="2660"/>
        <w:gridCol w:w="58"/>
      </w:tblGrid>
      <w:tr w:rsidR="00854118" w14:paraId="238601FE" w14:textId="77777777">
        <w:trPr>
          <w:gridAfter w:val="1"/>
          <w:wAfter w:w="64" w:type="dxa"/>
          <w:trHeight w:val="12"/>
        </w:trPr>
        <w:tc>
          <w:tcPr>
            <w:tcW w:w="3261" w:type="dxa"/>
            <w:shd w:val="clear" w:color="000000" w:fill="FFFFFF"/>
            <w:tcMar>
              <w:left w:w="0" w:type="dxa"/>
              <w:right w:w="0" w:type="dxa"/>
            </w:tcMar>
          </w:tcPr>
          <w:p w14:paraId="0F3CABC7" w14:textId="77777777" w:rsidR="00101ACD" w:rsidRDefault="00101ACD">
            <w:pPr>
              <w:spacing w:after="0" w:line="240" w:lineRule="auto"/>
              <w:ind w:firstLine="709"/>
              <w:jc w:val="both"/>
              <w:rPr>
                <w:rFonts w:ascii="Calibri" w:eastAsia="Calibri" w:hAnsi="Calibri" w:cs="Calibri"/>
              </w:rPr>
            </w:pPr>
          </w:p>
        </w:tc>
        <w:tc>
          <w:tcPr>
            <w:tcW w:w="3969" w:type="dxa"/>
            <w:shd w:val="clear" w:color="000000" w:fill="FFFFFF"/>
            <w:tcMar>
              <w:left w:w="0" w:type="dxa"/>
              <w:right w:w="0" w:type="dxa"/>
            </w:tcMar>
          </w:tcPr>
          <w:p w14:paraId="5B08B5D1" w14:textId="77777777" w:rsidR="00101ACD" w:rsidRDefault="00101ACD">
            <w:pPr>
              <w:spacing w:after="0" w:line="240" w:lineRule="auto"/>
              <w:ind w:firstLine="709"/>
              <w:jc w:val="both"/>
              <w:rPr>
                <w:rFonts w:ascii="Calibri" w:eastAsia="Calibri" w:hAnsi="Calibri" w:cs="Calibri"/>
              </w:rPr>
            </w:pPr>
          </w:p>
        </w:tc>
        <w:tc>
          <w:tcPr>
            <w:tcW w:w="2835" w:type="dxa"/>
            <w:shd w:val="clear" w:color="000000" w:fill="FFFFFF"/>
            <w:tcMar>
              <w:left w:w="0" w:type="dxa"/>
              <w:right w:w="0" w:type="dxa"/>
            </w:tcMar>
          </w:tcPr>
          <w:p w14:paraId="16DEB4AB" w14:textId="77777777" w:rsidR="00101ACD" w:rsidRDefault="00101ACD">
            <w:pPr>
              <w:spacing w:after="0" w:line="240" w:lineRule="auto"/>
              <w:ind w:firstLine="709"/>
              <w:jc w:val="both"/>
              <w:rPr>
                <w:rFonts w:ascii="Calibri" w:eastAsia="Calibri" w:hAnsi="Calibri" w:cs="Calibri"/>
              </w:rPr>
            </w:pPr>
          </w:p>
        </w:tc>
      </w:tr>
      <w:tr w:rsidR="00101ACD" w14:paraId="6A95E507"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227BAC27" w14:textId="77777777" w:rsidR="00101ACD" w:rsidRDefault="005510E3">
            <w:pPr>
              <w:spacing w:after="0" w:line="240" w:lineRule="auto"/>
              <w:ind w:firstLine="709"/>
              <w:jc w:val="both"/>
            </w:pPr>
            <w:r>
              <w:rPr>
                <w:rFonts w:ascii="Times New Roman" w:eastAsia="Times New Roman" w:hAnsi="Times New Roman" w:cs="Times New Roman"/>
                <w:sz w:val="24"/>
              </w:rPr>
              <w:t>Разряды работ в </w:t>
            </w:r>
            <w:r>
              <w:rPr>
                <w:rFonts w:ascii="Times New Roman" w:eastAsia="Times New Roman" w:hAnsi="Times New Roman" w:cs="Times New Roman"/>
                <w:sz w:val="24"/>
              </w:rPr>
              <w:br/>
              <w:t>соответствии с ЕТКС</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1CD70BFD" w14:textId="77777777" w:rsidR="00101ACD" w:rsidRDefault="005510E3">
            <w:pPr>
              <w:spacing w:after="0" w:line="240" w:lineRule="auto"/>
              <w:ind w:firstLine="709"/>
              <w:jc w:val="both"/>
            </w:pPr>
            <w:r>
              <w:rPr>
                <w:rFonts w:ascii="Times New Roman" w:eastAsia="Times New Roman" w:hAnsi="Times New Roman" w:cs="Times New Roman"/>
                <w:sz w:val="24"/>
              </w:rPr>
              <w:t>Коэффициент для </w:t>
            </w:r>
            <w:r>
              <w:rPr>
                <w:rFonts w:ascii="Times New Roman" w:eastAsia="Times New Roman" w:hAnsi="Times New Roman" w:cs="Times New Roman"/>
                <w:sz w:val="24"/>
              </w:rPr>
              <w:br/>
              <w:t>определения размера </w:t>
            </w:r>
            <w:r>
              <w:rPr>
                <w:rFonts w:ascii="Times New Roman" w:eastAsia="Times New Roman" w:hAnsi="Times New Roman" w:cs="Times New Roman"/>
                <w:sz w:val="24"/>
              </w:rPr>
              <w:br/>
              <w:t>минимальных окладов &lt;*&gt;</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0E3420E9" w14:textId="77777777" w:rsidR="00101ACD" w:rsidRDefault="005510E3">
            <w:pPr>
              <w:spacing w:after="0" w:line="240" w:lineRule="auto"/>
              <w:ind w:firstLine="709"/>
              <w:jc w:val="both"/>
            </w:pPr>
            <w:r>
              <w:rPr>
                <w:rFonts w:ascii="Times New Roman" w:eastAsia="Times New Roman" w:hAnsi="Times New Roman" w:cs="Times New Roman"/>
                <w:sz w:val="24"/>
              </w:rPr>
              <w:t>Минимальный оклад,</w:t>
            </w:r>
            <w:r>
              <w:rPr>
                <w:rFonts w:ascii="Times New Roman" w:eastAsia="Times New Roman" w:hAnsi="Times New Roman" w:cs="Times New Roman"/>
                <w:sz w:val="24"/>
              </w:rPr>
              <w:br/>
              <w:t>руб.</w:t>
            </w:r>
          </w:p>
        </w:tc>
      </w:tr>
      <w:tr w:rsidR="00101ACD" w14:paraId="79EBEC7A"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1EC4D1AE" w14:textId="77777777" w:rsidR="00101ACD" w:rsidRDefault="005510E3">
            <w:pPr>
              <w:spacing w:after="0" w:line="240" w:lineRule="auto"/>
              <w:ind w:firstLine="709"/>
              <w:jc w:val="both"/>
            </w:pPr>
            <w:r>
              <w:rPr>
                <w:rFonts w:ascii="Times New Roman" w:eastAsia="Times New Roman" w:hAnsi="Times New Roman" w:cs="Times New Roman"/>
                <w:sz w:val="24"/>
              </w:rPr>
              <w:t>1 разряд</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53B855DB" w14:textId="77777777" w:rsidR="00101ACD" w:rsidRDefault="005510E3">
            <w:pPr>
              <w:spacing w:after="0" w:line="240" w:lineRule="auto"/>
              <w:ind w:firstLine="709"/>
              <w:jc w:val="both"/>
            </w:pPr>
            <w:r>
              <w:rPr>
                <w:rFonts w:ascii="Times New Roman" w:eastAsia="Times New Roman" w:hAnsi="Times New Roman" w:cs="Times New Roman"/>
                <w:sz w:val="24"/>
              </w:rPr>
              <w:t>1,0</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148E1418" w14:textId="77777777" w:rsidR="00101ACD" w:rsidRDefault="005510E3">
            <w:pPr>
              <w:spacing w:after="0" w:line="240" w:lineRule="auto"/>
              <w:ind w:firstLine="709"/>
              <w:jc w:val="both"/>
            </w:pPr>
            <w:r>
              <w:rPr>
                <w:rFonts w:ascii="Times New Roman" w:eastAsia="Times New Roman" w:hAnsi="Times New Roman" w:cs="Times New Roman"/>
                <w:sz w:val="24"/>
              </w:rPr>
              <w:t>3952</w:t>
            </w:r>
          </w:p>
        </w:tc>
      </w:tr>
      <w:tr w:rsidR="00101ACD" w14:paraId="484FA224"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66D0BE84" w14:textId="77777777" w:rsidR="00101ACD" w:rsidRDefault="005510E3">
            <w:pPr>
              <w:spacing w:after="0" w:line="240" w:lineRule="auto"/>
              <w:ind w:firstLine="709"/>
              <w:jc w:val="both"/>
            </w:pPr>
            <w:r>
              <w:rPr>
                <w:rFonts w:ascii="Times New Roman" w:eastAsia="Times New Roman" w:hAnsi="Times New Roman" w:cs="Times New Roman"/>
                <w:sz w:val="24"/>
              </w:rPr>
              <w:t>2 разряд</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3B920DFF" w14:textId="77777777" w:rsidR="00101ACD" w:rsidRDefault="005510E3">
            <w:pPr>
              <w:spacing w:after="0" w:line="240" w:lineRule="auto"/>
              <w:ind w:firstLine="709"/>
              <w:jc w:val="both"/>
            </w:pPr>
            <w:r>
              <w:rPr>
                <w:rFonts w:ascii="Times New Roman" w:eastAsia="Times New Roman" w:hAnsi="Times New Roman" w:cs="Times New Roman"/>
                <w:sz w:val="24"/>
              </w:rPr>
              <w:t>1,05</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6BD55ED8" w14:textId="77777777" w:rsidR="00101ACD" w:rsidRDefault="005510E3">
            <w:pPr>
              <w:spacing w:after="0" w:line="240" w:lineRule="auto"/>
              <w:ind w:firstLine="709"/>
              <w:jc w:val="both"/>
            </w:pPr>
            <w:r>
              <w:rPr>
                <w:rFonts w:ascii="Times New Roman" w:eastAsia="Times New Roman" w:hAnsi="Times New Roman" w:cs="Times New Roman"/>
                <w:sz w:val="24"/>
              </w:rPr>
              <w:t>4150</w:t>
            </w:r>
          </w:p>
        </w:tc>
      </w:tr>
      <w:tr w:rsidR="00101ACD" w14:paraId="1E5E708A"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4F54A0A1" w14:textId="77777777" w:rsidR="00101ACD" w:rsidRDefault="005510E3">
            <w:pPr>
              <w:spacing w:after="0" w:line="240" w:lineRule="auto"/>
              <w:ind w:firstLine="709"/>
              <w:jc w:val="both"/>
            </w:pPr>
            <w:r>
              <w:rPr>
                <w:rFonts w:ascii="Times New Roman" w:eastAsia="Times New Roman" w:hAnsi="Times New Roman" w:cs="Times New Roman"/>
                <w:sz w:val="24"/>
              </w:rPr>
              <w:t>3 разряд</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4F5BB17B" w14:textId="77777777" w:rsidR="00101ACD" w:rsidRDefault="005510E3">
            <w:pPr>
              <w:spacing w:after="0" w:line="240" w:lineRule="auto"/>
              <w:ind w:firstLine="709"/>
              <w:jc w:val="both"/>
            </w:pPr>
            <w:r>
              <w:rPr>
                <w:rFonts w:ascii="Times New Roman" w:eastAsia="Times New Roman" w:hAnsi="Times New Roman" w:cs="Times New Roman"/>
                <w:sz w:val="24"/>
              </w:rPr>
              <w:t>1,1</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0F38DD7E" w14:textId="77777777" w:rsidR="00101ACD" w:rsidRDefault="005510E3">
            <w:pPr>
              <w:spacing w:after="0" w:line="240" w:lineRule="auto"/>
              <w:ind w:firstLine="709"/>
              <w:jc w:val="both"/>
            </w:pPr>
            <w:r>
              <w:rPr>
                <w:rFonts w:ascii="Times New Roman" w:eastAsia="Times New Roman" w:hAnsi="Times New Roman" w:cs="Times New Roman"/>
                <w:sz w:val="24"/>
              </w:rPr>
              <w:t>4348</w:t>
            </w:r>
          </w:p>
        </w:tc>
      </w:tr>
      <w:tr w:rsidR="00101ACD" w14:paraId="3F9BFEE2"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6774C877" w14:textId="77777777" w:rsidR="00101ACD" w:rsidRDefault="005510E3">
            <w:pPr>
              <w:spacing w:after="0" w:line="240" w:lineRule="auto"/>
              <w:ind w:firstLine="709"/>
              <w:jc w:val="both"/>
            </w:pPr>
            <w:r>
              <w:rPr>
                <w:rFonts w:ascii="Times New Roman" w:eastAsia="Times New Roman" w:hAnsi="Times New Roman" w:cs="Times New Roman"/>
                <w:sz w:val="24"/>
              </w:rPr>
              <w:t>4 разряд</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36D289B2" w14:textId="77777777" w:rsidR="00101ACD" w:rsidRDefault="005510E3">
            <w:pPr>
              <w:spacing w:after="0" w:line="240" w:lineRule="auto"/>
              <w:ind w:firstLine="709"/>
              <w:jc w:val="both"/>
            </w:pPr>
            <w:r>
              <w:rPr>
                <w:rFonts w:ascii="Times New Roman" w:eastAsia="Times New Roman" w:hAnsi="Times New Roman" w:cs="Times New Roman"/>
                <w:sz w:val="24"/>
              </w:rPr>
              <w:t>1,15</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7A01497B" w14:textId="77777777" w:rsidR="00101ACD" w:rsidRDefault="005510E3">
            <w:pPr>
              <w:spacing w:after="0" w:line="240" w:lineRule="auto"/>
              <w:ind w:firstLine="709"/>
              <w:jc w:val="both"/>
            </w:pPr>
            <w:r>
              <w:rPr>
                <w:rFonts w:ascii="Times New Roman" w:eastAsia="Times New Roman" w:hAnsi="Times New Roman" w:cs="Times New Roman"/>
                <w:sz w:val="24"/>
              </w:rPr>
              <w:t>4545</w:t>
            </w:r>
          </w:p>
        </w:tc>
      </w:tr>
      <w:tr w:rsidR="00101ACD" w14:paraId="2D627616"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1DBB8AC3" w14:textId="77777777" w:rsidR="00101ACD" w:rsidRDefault="005510E3">
            <w:pPr>
              <w:spacing w:after="0" w:line="240" w:lineRule="auto"/>
              <w:ind w:firstLine="709"/>
              <w:jc w:val="both"/>
            </w:pPr>
            <w:r>
              <w:rPr>
                <w:rFonts w:ascii="Times New Roman" w:eastAsia="Times New Roman" w:hAnsi="Times New Roman" w:cs="Times New Roman"/>
                <w:sz w:val="24"/>
              </w:rPr>
              <w:t>5 разряд</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661CF06C" w14:textId="77777777" w:rsidR="00101ACD" w:rsidRDefault="005510E3">
            <w:pPr>
              <w:spacing w:after="0" w:line="240" w:lineRule="auto"/>
              <w:ind w:firstLine="709"/>
              <w:jc w:val="both"/>
            </w:pPr>
            <w:r>
              <w:rPr>
                <w:rFonts w:ascii="Times New Roman" w:eastAsia="Times New Roman" w:hAnsi="Times New Roman" w:cs="Times New Roman"/>
                <w:sz w:val="24"/>
              </w:rPr>
              <w:t>1,25</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089A3A95" w14:textId="77777777" w:rsidR="00101ACD" w:rsidRDefault="005510E3">
            <w:pPr>
              <w:spacing w:after="0" w:line="240" w:lineRule="auto"/>
              <w:ind w:firstLine="709"/>
              <w:jc w:val="both"/>
            </w:pPr>
            <w:r>
              <w:rPr>
                <w:rFonts w:ascii="Times New Roman" w:eastAsia="Times New Roman" w:hAnsi="Times New Roman" w:cs="Times New Roman"/>
                <w:sz w:val="24"/>
              </w:rPr>
              <w:t>4940</w:t>
            </w:r>
          </w:p>
        </w:tc>
      </w:tr>
      <w:tr w:rsidR="00101ACD" w14:paraId="6F2D32FA"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2EA48913" w14:textId="77777777" w:rsidR="00101ACD" w:rsidRDefault="005510E3">
            <w:pPr>
              <w:spacing w:after="0" w:line="240" w:lineRule="auto"/>
              <w:ind w:firstLine="709"/>
              <w:jc w:val="both"/>
            </w:pPr>
            <w:r>
              <w:rPr>
                <w:rFonts w:ascii="Times New Roman" w:eastAsia="Times New Roman" w:hAnsi="Times New Roman" w:cs="Times New Roman"/>
                <w:sz w:val="24"/>
              </w:rPr>
              <w:t>6 разряд</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47B5A611" w14:textId="77777777" w:rsidR="00101ACD" w:rsidRDefault="005510E3">
            <w:pPr>
              <w:spacing w:after="0" w:line="240" w:lineRule="auto"/>
              <w:ind w:firstLine="709"/>
              <w:jc w:val="both"/>
            </w:pPr>
            <w:r>
              <w:rPr>
                <w:rFonts w:ascii="Times New Roman" w:eastAsia="Times New Roman" w:hAnsi="Times New Roman" w:cs="Times New Roman"/>
                <w:sz w:val="24"/>
              </w:rPr>
              <w:t>1,4</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041E1197" w14:textId="77777777" w:rsidR="00101ACD" w:rsidRDefault="005510E3">
            <w:pPr>
              <w:spacing w:after="0" w:line="240" w:lineRule="auto"/>
              <w:ind w:firstLine="709"/>
              <w:jc w:val="both"/>
            </w:pPr>
            <w:r>
              <w:rPr>
                <w:rFonts w:ascii="Times New Roman" w:eastAsia="Times New Roman" w:hAnsi="Times New Roman" w:cs="Times New Roman"/>
                <w:sz w:val="24"/>
              </w:rPr>
              <w:t>5533</w:t>
            </w:r>
          </w:p>
        </w:tc>
      </w:tr>
      <w:tr w:rsidR="00101ACD" w14:paraId="3B4B561A"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7892D9DB" w14:textId="77777777" w:rsidR="00101ACD" w:rsidRDefault="005510E3">
            <w:pPr>
              <w:spacing w:after="0" w:line="240" w:lineRule="auto"/>
              <w:ind w:firstLine="709"/>
              <w:jc w:val="both"/>
            </w:pPr>
            <w:r>
              <w:rPr>
                <w:rFonts w:ascii="Times New Roman" w:eastAsia="Times New Roman" w:hAnsi="Times New Roman" w:cs="Times New Roman"/>
                <w:sz w:val="24"/>
              </w:rPr>
              <w:t>7 разряд</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347E5A83" w14:textId="77777777" w:rsidR="00101ACD" w:rsidRDefault="005510E3">
            <w:pPr>
              <w:spacing w:after="0" w:line="240" w:lineRule="auto"/>
              <w:ind w:firstLine="709"/>
              <w:jc w:val="both"/>
            </w:pPr>
            <w:r>
              <w:rPr>
                <w:rFonts w:ascii="Times New Roman" w:eastAsia="Times New Roman" w:hAnsi="Times New Roman" w:cs="Times New Roman"/>
                <w:sz w:val="24"/>
              </w:rPr>
              <w:t>1,55</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6DDB56CA" w14:textId="77777777" w:rsidR="00101ACD" w:rsidRDefault="005510E3">
            <w:pPr>
              <w:spacing w:after="0" w:line="240" w:lineRule="auto"/>
              <w:ind w:firstLine="709"/>
              <w:jc w:val="both"/>
            </w:pPr>
            <w:r>
              <w:rPr>
                <w:rFonts w:ascii="Times New Roman" w:eastAsia="Times New Roman" w:hAnsi="Times New Roman" w:cs="Times New Roman"/>
                <w:sz w:val="24"/>
              </w:rPr>
              <w:t>6126</w:t>
            </w:r>
          </w:p>
        </w:tc>
      </w:tr>
      <w:tr w:rsidR="00101ACD" w14:paraId="522F9900"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466A7893" w14:textId="77777777" w:rsidR="00101ACD" w:rsidRDefault="005510E3">
            <w:pPr>
              <w:spacing w:after="0" w:line="240" w:lineRule="auto"/>
              <w:ind w:firstLine="709"/>
              <w:jc w:val="both"/>
            </w:pPr>
            <w:r>
              <w:rPr>
                <w:rFonts w:ascii="Times New Roman" w:eastAsia="Times New Roman" w:hAnsi="Times New Roman" w:cs="Times New Roman"/>
                <w:sz w:val="24"/>
              </w:rPr>
              <w:t>8 разряд</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2631C713" w14:textId="77777777" w:rsidR="00101ACD" w:rsidRDefault="005510E3">
            <w:pPr>
              <w:spacing w:after="0" w:line="240" w:lineRule="auto"/>
              <w:ind w:firstLine="709"/>
              <w:jc w:val="both"/>
            </w:pPr>
            <w:r>
              <w:rPr>
                <w:rFonts w:ascii="Times New Roman" w:eastAsia="Times New Roman" w:hAnsi="Times New Roman" w:cs="Times New Roman"/>
                <w:sz w:val="24"/>
              </w:rPr>
              <w:t>1,7</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1694A591" w14:textId="77777777" w:rsidR="00101ACD" w:rsidRDefault="00A00432" w:rsidP="00A00432">
            <w:pPr>
              <w:spacing w:after="0" w:line="240" w:lineRule="auto"/>
              <w:jc w:val="both"/>
            </w:pPr>
            <w:r>
              <w:rPr>
                <w:rFonts w:ascii="Times New Roman" w:eastAsia="Times New Roman" w:hAnsi="Times New Roman" w:cs="Times New Roman"/>
                <w:color w:val="000000"/>
                <w:sz w:val="30"/>
              </w:rPr>
              <w:t xml:space="preserve">          </w:t>
            </w:r>
            <w:r w:rsidR="005510E3">
              <w:rPr>
                <w:rFonts w:ascii="Times New Roman" w:eastAsia="Times New Roman" w:hAnsi="Times New Roman" w:cs="Times New Roman"/>
                <w:sz w:val="24"/>
              </w:rPr>
              <w:t>6719</w:t>
            </w:r>
          </w:p>
        </w:tc>
      </w:tr>
    </w:tbl>
    <w:p w14:paraId="0AD9C6F4" w14:textId="77777777" w:rsidR="00930978"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br/>
      </w:r>
    </w:p>
    <w:p w14:paraId="5181F00C"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&lt;*&gt; Не используется для установления окладов рабочих учреждения.</w:t>
      </w:r>
    </w:p>
    <w:p w14:paraId="5D70758C"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Минимальный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по 8 разряду. </w:t>
      </w:r>
    </w:p>
    <w:p w14:paraId="4B1F511A" w14:textId="77777777" w:rsidR="00101ACD" w:rsidRDefault="00101ACD">
      <w:pPr>
        <w:spacing w:after="0" w:line="240" w:lineRule="auto"/>
        <w:ind w:firstLine="709"/>
        <w:jc w:val="both"/>
        <w:rPr>
          <w:rFonts w:ascii="Times New Roman" w:eastAsia="Times New Roman" w:hAnsi="Times New Roman" w:cs="Times New Roman"/>
          <w:spacing w:val="1"/>
          <w:sz w:val="24"/>
          <w:shd w:val="clear" w:color="auto" w:fill="FFFFFF"/>
        </w:rPr>
      </w:pPr>
    </w:p>
    <w:p w14:paraId="5C9C06FB" w14:textId="34E73C71" w:rsidR="00101ACD" w:rsidRDefault="00113801">
      <w:pPr>
        <w:spacing w:after="0" w:line="240" w:lineRule="auto"/>
        <w:ind w:firstLine="709"/>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 Порядок и условия установления выплат компенсационного характера</w:t>
      </w:r>
    </w:p>
    <w:p w14:paraId="65F9C3DC" w14:textId="77777777" w:rsidR="004736B6" w:rsidRDefault="004736B6">
      <w:pPr>
        <w:spacing w:after="0" w:line="240" w:lineRule="auto"/>
        <w:ind w:firstLine="709"/>
        <w:jc w:val="center"/>
        <w:rPr>
          <w:rFonts w:ascii="Times New Roman" w:eastAsia="Times New Roman" w:hAnsi="Times New Roman" w:cs="Times New Roman"/>
          <w:spacing w:val="1"/>
          <w:sz w:val="24"/>
          <w:shd w:val="clear" w:color="auto" w:fill="FFFFFF"/>
        </w:rPr>
      </w:pPr>
    </w:p>
    <w:p w14:paraId="20BBB5EF" w14:textId="66CF91E2"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.1.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14:paraId="7A030735" w14:textId="153BAAF8"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.2. Работникам устанавливаются следующие выплаты компенсационного характера:</w:t>
      </w:r>
    </w:p>
    <w:p w14:paraId="5791C205" w14:textId="72E6C482"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.2.1. Выплата за каждый час работы в ночное время (в период с 10 часов вечера до 6 часов утра) осуществляется в размере не менее 20%.</w:t>
      </w:r>
    </w:p>
    <w:p w14:paraId="3616DBE6" w14:textId="18581492"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14:paraId="0F908CB7"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работникам, труд которых оплачивается по дневным и часовым ставкам, - в размере не </w:t>
      </w:r>
      <w:proofErr w:type="gramStart"/>
      <w:r>
        <w:rPr>
          <w:rFonts w:ascii="Times New Roman" w:eastAsia="Times New Roman" w:hAnsi="Times New Roman" w:cs="Times New Roman"/>
          <w:spacing w:val="1"/>
          <w:sz w:val="24"/>
          <w:shd w:val="clear" w:color="auto" w:fill="FFFFFF"/>
        </w:rPr>
        <w:t>менее двойной</w:t>
      </w:r>
      <w:proofErr w:type="gramEnd"/>
      <w:r>
        <w:rPr>
          <w:rFonts w:ascii="Times New Roman" w:eastAsia="Times New Roman" w:hAnsi="Times New Roman" w:cs="Times New Roman"/>
          <w:spacing w:val="1"/>
          <w:sz w:val="24"/>
          <w:shd w:val="clear" w:color="auto" w:fill="FFFFFF"/>
        </w:rPr>
        <w:t xml:space="preserve"> дневной или часовой ставки;</w:t>
      </w:r>
    </w:p>
    <w:p w14:paraId="58791301"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работникам, получающим месячный оклад, - в размере не </w:t>
      </w:r>
      <w:proofErr w:type="gramStart"/>
      <w:r>
        <w:rPr>
          <w:rFonts w:ascii="Times New Roman" w:eastAsia="Times New Roman" w:hAnsi="Times New Roman" w:cs="Times New Roman"/>
          <w:spacing w:val="1"/>
          <w:sz w:val="24"/>
          <w:shd w:val="clear" w:color="auto" w:fill="FFFFFF"/>
        </w:rPr>
        <w:t>менее одинарной</w:t>
      </w:r>
      <w:proofErr w:type="gramEnd"/>
      <w:r>
        <w:rPr>
          <w:rFonts w:ascii="Times New Roman" w:eastAsia="Times New Roman" w:hAnsi="Times New Roman" w:cs="Times New Roman"/>
          <w:spacing w:val="1"/>
          <w:sz w:val="24"/>
          <w:shd w:val="clear" w:color="auto" w:fill="FFFFFF"/>
        </w:rP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14:paraId="6674FBF3"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299D8F7E" w14:textId="6C4DB273" w:rsidR="006C0917" w:rsidRPr="006C0917" w:rsidRDefault="0098534A" w:rsidP="006C0917">
      <w:pPr>
        <w:pStyle w:val="ConsPlusNormal"/>
        <w:spacing w:before="220"/>
        <w:ind w:firstLine="0"/>
        <w:jc w:val="both"/>
        <w:rPr>
          <w:rFonts w:ascii="Times New Roman" w:hAnsi="Times New Roman" w:cs="Times New Roman"/>
          <w:sz w:val="24"/>
          <w:szCs w:val="24"/>
        </w:rPr>
      </w:pPr>
      <w:r>
        <w:rPr>
          <w:rFonts w:ascii="Times New Roman" w:eastAsia="Times New Roman" w:hAnsi="Times New Roman" w:cs="Times New Roman"/>
          <w:spacing w:val="1"/>
          <w:sz w:val="24"/>
        </w:rPr>
        <w:t xml:space="preserve">            </w:t>
      </w:r>
      <w:r w:rsidR="00113801">
        <w:rPr>
          <w:rFonts w:ascii="Times New Roman" w:eastAsia="Times New Roman" w:hAnsi="Times New Roman" w:cs="Times New Roman"/>
          <w:spacing w:val="1"/>
          <w:sz w:val="24"/>
        </w:rPr>
        <w:t>6.</w:t>
      </w:r>
      <w:r w:rsidR="005510E3">
        <w:rPr>
          <w:rFonts w:ascii="Times New Roman" w:eastAsia="Times New Roman" w:hAnsi="Times New Roman" w:cs="Times New Roman"/>
          <w:spacing w:val="1"/>
          <w:sz w:val="24"/>
        </w:rPr>
        <w:t xml:space="preserve">2.3. </w:t>
      </w:r>
      <w:r w:rsidR="006C0917" w:rsidRPr="006C0917">
        <w:rPr>
          <w:rFonts w:ascii="Times New Roman" w:hAnsi="Times New Roman" w:cs="Times New Roman"/>
          <w:sz w:val="24"/>
          <w:szCs w:val="24"/>
        </w:rPr>
        <w:t>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тарифной ставки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14:paraId="3830A36F" w14:textId="77777777" w:rsidR="006C0917" w:rsidRPr="006C0917" w:rsidRDefault="006C0917" w:rsidP="006C0917">
      <w:pPr>
        <w:pStyle w:val="ConsPlusNormal"/>
        <w:spacing w:before="220"/>
        <w:ind w:firstLine="540"/>
        <w:jc w:val="both"/>
        <w:rPr>
          <w:rFonts w:ascii="Times New Roman" w:hAnsi="Times New Roman" w:cs="Times New Roman"/>
          <w:sz w:val="24"/>
          <w:szCs w:val="24"/>
        </w:rPr>
      </w:pPr>
      <w:proofErr w:type="gramStart"/>
      <w:r w:rsidRPr="006C0917">
        <w:rPr>
          <w:rFonts w:ascii="Times New Roman" w:hAnsi="Times New Roman" w:cs="Times New Roman"/>
          <w:sz w:val="24"/>
          <w:szCs w:val="24"/>
        </w:rPr>
        <w:lastRenderedPageBreak/>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сохранении</w:t>
      </w:r>
      <w:proofErr w:type="gramEnd"/>
      <w:r w:rsidRPr="006C0917">
        <w:rPr>
          <w:rFonts w:ascii="Times New Roman" w:hAnsi="Times New Roman" w:cs="Times New Roman"/>
          <w:sz w:val="24"/>
          <w:szCs w:val="24"/>
        </w:rPr>
        <w:t xml:space="preserve">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14:paraId="6FA2100E" w14:textId="77777777" w:rsidR="006C0917" w:rsidRPr="006C0917" w:rsidRDefault="006C0917" w:rsidP="006C0917">
      <w:pPr>
        <w:pStyle w:val="ConsPlusNormal"/>
        <w:spacing w:before="220"/>
        <w:ind w:firstLine="540"/>
        <w:jc w:val="both"/>
        <w:rPr>
          <w:rFonts w:ascii="Times New Roman" w:hAnsi="Times New Roman" w:cs="Times New Roman"/>
          <w:sz w:val="24"/>
          <w:szCs w:val="24"/>
        </w:rPr>
      </w:pPr>
      <w:r w:rsidRPr="006C0917">
        <w:rPr>
          <w:rFonts w:ascii="Times New Roman" w:hAnsi="Times New Roman" w:cs="Times New Roman"/>
          <w:sz w:val="24"/>
          <w:szCs w:val="24"/>
        </w:rPr>
        <w:t>В случае</w:t>
      </w:r>
      <w:proofErr w:type="gramStart"/>
      <w:r w:rsidRPr="006C0917">
        <w:rPr>
          <w:rFonts w:ascii="Times New Roman" w:hAnsi="Times New Roman" w:cs="Times New Roman"/>
          <w:sz w:val="24"/>
          <w:szCs w:val="24"/>
        </w:rPr>
        <w:t>,</w:t>
      </w:r>
      <w:proofErr w:type="gramEnd"/>
      <w:r w:rsidRPr="006C0917">
        <w:rPr>
          <w:rFonts w:ascii="Times New Roman" w:hAnsi="Times New Roman" w:cs="Times New Roman"/>
          <w:sz w:val="24"/>
          <w:szCs w:val="24"/>
        </w:rPr>
        <w:t xml:space="preserve">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их действия.</w:t>
      </w:r>
    </w:p>
    <w:p w14:paraId="2237AF22" w14:textId="7E73ED78" w:rsidR="00101ACD" w:rsidRDefault="006C0917" w:rsidP="006C0917">
      <w:pPr>
        <w:spacing w:after="0" w:line="240" w:lineRule="auto"/>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z w:val="24"/>
        </w:rPr>
        <w:t xml:space="preserve">            </w:t>
      </w:r>
      <w:r w:rsidR="00113801">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 xml:space="preserve">.2.4. </w:t>
      </w:r>
      <w:proofErr w:type="gramStart"/>
      <w:r w:rsidR="005510E3">
        <w:rPr>
          <w:rFonts w:ascii="Times New Roman" w:eastAsia="Times New Roman" w:hAnsi="Times New Roman" w:cs="Times New Roman"/>
          <w:spacing w:val="1"/>
          <w:sz w:val="24"/>
          <w:shd w:val="clear" w:color="auto" w:fill="FFFFFF"/>
        </w:rPr>
        <w:t>Оплата за сверхурочную работу (переработка рабочего времени воспит</w:t>
      </w:r>
      <w:r w:rsidR="00113801">
        <w:rPr>
          <w:rFonts w:ascii="Times New Roman" w:eastAsia="Times New Roman" w:hAnsi="Times New Roman" w:cs="Times New Roman"/>
          <w:spacing w:val="1"/>
          <w:sz w:val="24"/>
          <w:shd w:val="clear" w:color="auto" w:fill="FFFFFF"/>
        </w:rPr>
        <w:t>ателей,</w:t>
      </w:r>
      <w:r w:rsidR="005510E3">
        <w:rPr>
          <w:rFonts w:ascii="Times New Roman" w:eastAsia="Times New Roman" w:hAnsi="Times New Roman" w:cs="Times New Roman"/>
          <w:spacing w:val="1"/>
          <w:sz w:val="24"/>
          <w:shd w:val="clear" w:color="auto" w:fill="FFFFFF"/>
        </w:rPr>
        <w:t xml:space="preserve">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осуществляется за первые два часа работы не менее чем в полуторном размере, за последующие часы - не менее чем в двойном размере по ставкам почасовой оплаты труда</w:t>
      </w:r>
      <w:proofErr w:type="gramEnd"/>
      <w:r w:rsidR="005510E3">
        <w:rPr>
          <w:rFonts w:ascii="Times New Roman" w:eastAsia="Times New Roman" w:hAnsi="Times New Roman" w:cs="Times New Roman"/>
          <w:spacing w:val="1"/>
          <w:sz w:val="24"/>
          <w:shd w:val="clear" w:color="auto" w:fill="FFFFFF"/>
        </w:rPr>
        <w:t>.</w:t>
      </w:r>
    </w:p>
    <w:p w14:paraId="5BBF1FD2"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3EBA93BC" w14:textId="429271ED"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.2.5. В учреждениях к заработной плате работников применяется районный коэффициент 1,15, который начисляется на фактический заработок.</w:t>
      </w:r>
    </w:p>
    <w:p w14:paraId="3F0DBF00" w14:textId="5A03F5DA"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 xml:space="preserve">.2.6. Надбавка за работу со сведениями, составляющими государственную тайну, в порядке, установленном законодательством. </w:t>
      </w:r>
    </w:p>
    <w:p w14:paraId="74F020E8" w14:textId="2101310E"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 xml:space="preserve">.2.7. Выплата работникам учреждений, работа которых связана с непосредственным обслуживанием ВИЧ-инфицированных больных или контактом с ними, осуществляется в размере 20 процентов к ставкам заработной платы, окладам (должностным окладам). </w:t>
      </w:r>
    </w:p>
    <w:p w14:paraId="3C8F4588" w14:textId="7E67FE24"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.3. Компенсационные выплаты с учетом специфики работы в учреждениях (классах, группах) в зависимости от их типов, видов осуществляются в следующих размерах:</w:t>
      </w:r>
      <w:r w:rsidR="005510E3">
        <w:rPr>
          <w:rFonts w:ascii="Times New Roman" w:eastAsia="Times New Roman" w:hAnsi="Times New Roman" w:cs="Times New Roman"/>
          <w:spacing w:val="1"/>
          <w:sz w:val="24"/>
          <w:shd w:val="clear" w:color="auto" w:fill="FFFFFF"/>
        </w:rPr>
        <w:br/>
      </w:r>
    </w:p>
    <w:tbl>
      <w:tblPr>
        <w:tblW w:w="0" w:type="auto"/>
        <w:tblInd w:w="98" w:type="dxa"/>
        <w:tblCellMar>
          <w:left w:w="10" w:type="dxa"/>
          <w:right w:w="10" w:type="dxa"/>
        </w:tblCellMar>
        <w:tblLook w:val="0000" w:firstRow="0" w:lastRow="0" w:firstColumn="0" w:lastColumn="0" w:noHBand="0" w:noVBand="0"/>
      </w:tblPr>
      <w:tblGrid>
        <w:gridCol w:w="5857"/>
        <w:gridCol w:w="2276"/>
        <w:gridCol w:w="1233"/>
        <w:gridCol w:w="107"/>
      </w:tblGrid>
      <w:tr w:rsidR="00101ACD" w14:paraId="5023141B" w14:textId="77777777" w:rsidTr="3125C774">
        <w:trPr>
          <w:trHeight w:val="12"/>
        </w:trPr>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3B1409" w14:textId="77777777" w:rsidR="00101ACD" w:rsidRDefault="00101ACD">
            <w:pPr>
              <w:spacing w:after="0" w:line="240" w:lineRule="auto"/>
              <w:ind w:firstLine="709"/>
              <w:jc w:val="both"/>
              <w:rPr>
                <w:rFonts w:ascii="Calibri" w:eastAsia="Calibri" w:hAnsi="Calibri" w:cs="Calibri"/>
              </w:rPr>
            </w:pPr>
          </w:p>
        </w:tc>
        <w:tc>
          <w:tcPr>
            <w:tcW w:w="36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2C75D1" w14:textId="77777777" w:rsidR="00101ACD" w:rsidRDefault="00101ACD">
            <w:pPr>
              <w:spacing w:after="0" w:line="240" w:lineRule="auto"/>
              <w:ind w:firstLine="709"/>
              <w:jc w:val="both"/>
              <w:rPr>
                <w:rFonts w:ascii="Calibri" w:eastAsia="Calibri" w:hAnsi="Calibri" w:cs="Calibri"/>
              </w:rPr>
            </w:pPr>
          </w:p>
        </w:tc>
      </w:tr>
      <w:tr w:rsidR="00101ACD" w14:paraId="60B53EEE" w14:textId="77777777" w:rsidTr="3125C774">
        <w:trPr>
          <w:trHeight w:val="1"/>
        </w:trPr>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620278" w14:textId="77777777" w:rsidR="00101ACD" w:rsidRDefault="005510E3">
            <w:pPr>
              <w:spacing w:after="0" w:line="240" w:lineRule="auto"/>
              <w:jc w:val="both"/>
            </w:pPr>
            <w:r>
              <w:rPr>
                <w:rFonts w:ascii="Times New Roman" w:eastAsia="Times New Roman" w:hAnsi="Times New Roman" w:cs="Times New Roman"/>
                <w:sz w:val="24"/>
              </w:rPr>
              <w:t>Наименование выплат</w:t>
            </w:r>
          </w:p>
        </w:tc>
        <w:tc>
          <w:tcPr>
            <w:tcW w:w="36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739542" w14:textId="77777777" w:rsidR="00101ACD" w:rsidRDefault="005510E3">
            <w:pPr>
              <w:spacing w:after="0" w:line="240" w:lineRule="auto"/>
              <w:jc w:val="both"/>
            </w:pPr>
            <w:r>
              <w:rPr>
                <w:rFonts w:ascii="Times New Roman" w:eastAsia="Times New Roman" w:hAnsi="Times New Roman" w:cs="Times New Roman"/>
                <w:sz w:val="24"/>
              </w:rPr>
              <w:t>Размер, %</w:t>
            </w:r>
          </w:p>
        </w:tc>
      </w:tr>
      <w:tr w:rsidR="00101ACD" w14:paraId="4B73E586" w14:textId="77777777" w:rsidTr="3125C774">
        <w:trPr>
          <w:trHeight w:val="1"/>
        </w:trPr>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5D2414" w14:textId="77777777" w:rsidR="00101ACD" w:rsidRDefault="005510E3">
            <w:pPr>
              <w:spacing w:after="0" w:line="240" w:lineRule="auto"/>
              <w:jc w:val="both"/>
            </w:pPr>
            <w:r>
              <w:rPr>
                <w:rFonts w:ascii="Times New Roman" w:eastAsia="Times New Roman" w:hAnsi="Times New Roman" w:cs="Times New Roman"/>
                <w:sz w:val="24"/>
              </w:rPr>
              <w:t>1</w:t>
            </w:r>
          </w:p>
        </w:tc>
        <w:tc>
          <w:tcPr>
            <w:tcW w:w="36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C21B90" w14:textId="77777777" w:rsidR="00101ACD" w:rsidRDefault="005510E3">
            <w:pPr>
              <w:spacing w:after="0" w:line="240" w:lineRule="auto"/>
              <w:ind w:firstLine="709"/>
              <w:jc w:val="both"/>
            </w:pPr>
            <w:r>
              <w:rPr>
                <w:rFonts w:ascii="Times New Roman" w:eastAsia="Times New Roman" w:hAnsi="Times New Roman" w:cs="Times New Roman"/>
                <w:sz w:val="24"/>
              </w:rPr>
              <w:t>2</w:t>
            </w:r>
          </w:p>
        </w:tc>
      </w:tr>
      <w:tr w:rsidR="00101ACD" w14:paraId="06BA9E30" w14:textId="77777777" w:rsidTr="3125C774">
        <w:trPr>
          <w:trHeight w:val="1"/>
        </w:trPr>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658E59D" w14:textId="77777777" w:rsidR="00101ACD" w:rsidRDefault="005510E3" w:rsidP="006C0917">
            <w:pPr>
              <w:spacing w:after="0" w:line="240" w:lineRule="auto"/>
              <w:jc w:val="both"/>
            </w:pPr>
            <w:r>
              <w:rPr>
                <w:rFonts w:ascii="Times New Roman" w:eastAsia="Times New Roman" w:hAnsi="Times New Roman" w:cs="Times New Roman"/>
                <w:sz w:val="24"/>
              </w:rPr>
              <w:t>Специалистам и руководящим работникам, работающим в муниципальных учреждениях, расположенных в сельских населенных пунктах в соответствии с законодательством Республики Башкортостан</w:t>
            </w:r>
          </w:p>
        </w:tc>
        <w:tc>
          <w:tcPr>
            <w:tcW w:w="36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FDD700" w14:textId="77777777" w:rsidR="00101ACD" w:rsidRDefault="005510E3">
            <w:pPr>
              <w:spacing w:after="0" w:line="240" w:lineRule="auto"/>
              <w:ind w:firstLine="709"/>
              <w:jc w:val="both"/>
            </w:pPr>
            <w:r>
              <w:rPr>
                <w:rFonts w:ascii="Times New Roman" w:eastAsia="Times New Roman" w:hAnsi="Times New Roman" w:cs="Times New Roman"/>
                <w:sz w:val="24"/>
              </w:rPr>
              <w:t>25</w:t>
            </w:r>
          </w:p>
        </w:tc>
      </w:tr>
      <w:tr w:rsidR="00101ACD" w14:paraId="2BDE974B" w14:textId="77777777" w:rsidTr="00113801">
        <w:trPr>
          <w:trHeight w:val="1162"/>
        </w:trPr>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8A9D2C" w14:textId="77777777" w:rsidR="00101ACD" w:rsidRDefault="005510E3">
            <w:pPr>
              <w:spacing w:after="0" w:line="240" w:lineRule="auto"/>
              <w:jc w:val="both"/>
            </w:pPr>
            <w:r>
              <w:rPr>
                <w:rFonts w:ascii="Times New Roman" w:eastAsia="Times New Roman" w:hAnsi="Times New Roman" w:cs="Times New Roman"/>
                <w:sz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36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07C906" w14:textId="77777777" w:rsidR="00101ACD" w:rsidRDefault="005510E3">
            <w:pPr>
              <w:spacing w:after="0" w:line="240" w:lineRule="auto"/>
              <w:ind w:firstLine="709"/>
              <w:jc w:val="both"/>
            </w:pPr>
            <w:r>
              <w:rPr>
                <w:rFonts w:ascii="Times New Roman" w:eastAsia="Times New Roman" w:hAnsi="Times New Roman" w:cs="Times New Roman"/>
                <w:sz w:val="24"/>
              </w:rPr>
              <w:t>20</w:t>
            </w:r>
          </w:p>
        </w:tc>
      </w:tr>
      <w:tr w:rsidR="00854118" w14:paraId="664355AD" w14:textId="77777777" w:rsidTr="3125C774">
        <w:trPr>
          <w:gridAfter w:val="1"/>
          <w:wAfter w:w="107" w:type="dxa"/>
          <w:trHeight w:val="12"/>
        </w:trPr>
        <w:tc>
          <w:tcPr>
            <w:tcW w:w="8133" w:type="dxa"/>
            <w:gridSpan w:val="2"/>
            <w:shd w:val="clear" w:color="auto" w:fill="FFFFFF" w:themeFill="background1"/>
            <w:tcMar>
              <w:left w:w="0" w:type="dxa"/>
              <w:right w:w="0" w:type="dxa"/>
            </w:tcMar>
          </w:tcPr>
          <w:p w14:paraId="1A965116" w14:textId="77777777" w:rsidR="00101ACD" w:rsidRDefault="00101ACD">
            <w:pPr>
              <w:spacing w:after="0" w:line="240" w:lineRule="auto"/>
              <w:ind w:firstLine="709"/>
              <w:jc w:val="both"/>
              <w:rPr>
                <w:rFonts w:ascii="Calibri" w:eastAsia="Calibri" w:hAnsi="Calibri" w:cs="Calibri"/>
              </w:rPr>
            </w:pPr>
          </w:p>
        </w:tc>
        <w:tc>
          <w:tcPr>
            <w:tcW w:w="1233" w:type="dxa"/>
            <w:shd w:val="clear" w:color="auto" w:fill="FFFFFF" w:themeFill="background1"/>
            <w:tcMar>
              <w:left w:w="0" w:type="dxa"/>
              <w:right w:w="0" w:type="dxa"/>
            </w:tcMar>
          </w:tcPr>
          <w:p w14:paraId="7DF4E37C" w14:textId="77777777" w:rsidR="00101ACD" w:rsidRDefault="00101ACD">
            <w:pPr>
              <w:spacing w:after="0" w:line="240" w:lineRule="auto"/>
              <w:ind w:firstLine="709"/>
              <w:jc w:val="both"/>
              <w:rPr>
                <w:rFonts w:ascii="Calibri" w:eastAsia="Calibri" w:hAnsi="Calibri" w:cs="Calibri"/>
              </w:rPr>
            </w:pPr>
          </w:p>
        </w:tc>
      </w:tr>
    </w:tbl>
    <w:p w14:paraId="705D326C" w14:textId="342198A1" w:rsidR="006C0917" w:rsidRDefault="00113801" w:rsidP="006C091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 xml:space="preserve">.4.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r w:rsidR="006C0917">
        <w:rPr>
          <w:rFonts w:ascii="Times New Roman" w:eastAsia="Times New Roman" w:hAnsi="Times New Roman" w:cs="Times New Roman"/>
          <w:spacing w:val="1"/>
          <w:sz w:val="24"/>
          <w:shd w:val="clear" w:color="auto" w:fill="FFFFFF"/>
        </w:rPr>
        <w:t xml:space="preserve">        </w:t>
      </w:r>
    </w:p>
    <w:p w14:paraId="15D85256" w14:textId="192E0754" w:rsidR="006C0917" w:rsidRPr="006C0917" w:rsidRDefault="00113801" w:rsidP="006C091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lastRenderedPageBreak/>
        <w:t>6</w:t>
      </w:r>
      <w:r w:rsidR="005510E3">
        <w:rPr>
          <w:rFonts w:ascii="Times New Roman" w:eastAsia="Times New Roman" w:hAnsi="Times New Roman" w:cs="Times New Roman"/>
          <w:spacing w:val="1"/>
          <w:sz w:val="24"/>
          <w:shd w:val="clear" w:color="auto" w:fill="FFFFFF"/>
        </w:rPr>
        <w:t xml:space="preserve">.5. </w:t>
      </w:r>
      <w:proofErr w:type="gramStart"/>
      <w:r w:rsidR="006C0917" w:rsidRPr="006C0917">
        <w:rPr>
          <w:rFonts w:ascii="Times New Roman" w:hAnsi="Times New Roman" w:cs="Times New Roman"/>
          <w:sz w:val="24"/>
          <w:szCs w:val="24"/>
        </w:rPr>
        <w:t xml:space="preserve">Учителям, работающим в общеобразовательных учреждениях для </w:t>
      </w:r>
      <w:r w:rsidR="006C0917">
        <w:rPr>
          <w:rFonts w:ascii="Times New Roman" w:hAnsi="Times New Roman" w:cs="Times New Roman"/>
          <w:sz w:val="24"/>
          <w:szCs w:val="24"/>
        </w:rPr>
        <w:t>о</w:t>
      </w:r>
      <w:r w:rsidR="006C0917" w:rsidRPr="006C0917">
        <w:rPr>
          <w:rFonts w:ascii="Times New Roman" w:hAnsi="Times New Roman" w:cs="Times New Roman"/>
          <w:sz w:val="24"/>
          <w:szCs w:val="24"/>
        </w:rPr>
        <w:t>бучающихся с ограниченными возможностями здоровья и осуществляющим индивидуальное обучение детей на дому, компенсационная выплата производится только один раз в размере 20%.</w:t>
      </w:r>
      <w:proofErr w:type="gramEnd"/>
    </w:p>
    <w:p w14:paraId="0F72FC80" w14:textId="2D532846" w:rsidR="00101ACD" w:rsidRDefault="006C0917" w:rsidP="006C0917">
      <w:pPr>
        <w:spacing w:after="0" w:line="240" w:lineRule="auto"/>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w:t>
      </w:r>
      <w:r w:rsidR="00113801">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 xml:space="preserve">.6. Компенсационные выплаты не образуют новую ставку заработной платы, оклад и не учитываются при начислении стимулирующих и компенсационных выплат. </w:t>
      </w:r>
    </w:p>
    <w:p w14:paraId="25E7677E" w14:textId="6198DFA0" w:rsidR="00101ACD" w:rsidRDefault="00113801">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w:t>
      </w:r>
      <w:r w:rsidR="005510E3">
        <w:rPr>
          <w:rFonts w:ascii="Times New Roman" w:eastAsia="Times New Roman" w:hAnsi="Times New Roman" w:cs="Times New Roman"/>
          <w:spacing w:val="1"/>
          <w:sz w:val="24"/>
          <w:shd w:val="clear" w:color="auto" w:fill="FFFFFF"/>
        </w:rPr>
        <w:t xml:space="preserve">.7. Конкретные размеры выплат, указанных </w:t>
      </w:r>
      <w:r w:rsidR="005510E3" w:rsidRPr="00A00432">
        <w:rPr>
          <w:rFonts w:ascii="Times New Roman" w:eastAsia="Times New Roman" w:hAnsi="Times New Roman" w:cs="Times New Roman"/>
          <w:spacing w:val="1"/>
          <w:sz w:val="24"/>
          <w:shd w:val="clear" w:color="auto" w:fill="FFFFFF"/>
        </w:rPr>
        <w:t>в </w:t>
      </w:r>
      <w:hyperlink r:id="rId14">
        <w:r w:rsidR="005510E3" w:rsidRPr="00A00432">
          <w:rPr>
            <w:rFonts w:ascii="Times New Roman" w:eastAsia="Times New Roman" w:hAnsi="Times New Roman" w:cs="Times New Roman"/>
            <w:spacing w:val="1"/>
            <w:sz w:val="24"/>
            <w:shd w:val="clear" w:color="auto" w:fill="FFFFFF"/>
          </w:rPr>
          <w:t xml:space="preserve">пункте </w:t>
        </w:r>
        <w:r>
          <w:rPr>
            <w:rFonts w:ascii="Times New Roman" w:eastAsia="Times New Roman" w:hAnsi="Times New Roman" w:cs="Times New Roman"/>
            <w:spacing w:val="1"/>
            <w:sz w:val="24"/>
            <w:shd w:val="clear" w:color="auto" w:fill="FFFFFF"/>
          </w:rPr>
          <w:t>6</w:t>
        </w:r>
        <w:r w:rsidR="006C0917">
          <w:rPr>
            <w:rFonts w:ascii="Times New Roman" w:eastAsia="Times New Roman" w:hAnsi="Times New Roman" w:cs="Times New Roman"/>
            <w:spacing w:val="1"/>
            <w:sz w:val="24"/>
            <w:shd w:val="clear" w:color="auto" w:fill="FFFFFF"/>
          </w:rPr>
          <w:t>.</w:t>
        </w:r>
        <w:r w:rsidR="005510E3" w:rsidRPr="00A00432">
          <w:rPr>
            <w:rFonts w:ascii="Times New Roman" w:eastAsia="Times New Roman" w:hAnsi="Times New Roman" w:cs="Times New Roman"/>
            <w:spacing w:val="1"/>
            <w:sz w:val="24"/>
            <w:shd w:val="clear" w:color="auto" w:fill="FFFFFF"/>
          </w:rPr>
          <w:t>2 настоящего Положения</w:t>
        </w:r>
      </w:hyperlink>
      <w:r w:rsidR="005510E3">
        <w:rPr>
          <w:rFonts w:ascii="Times New Roman" w:eastAsia="Times New Roman" w:hAnsi="Times New Roman" w:cs="Times New Roman"/>
          <w:spacing w:val="1"/>
          <w:sz w:val="24"/>
          <w:shd w:val="clear" w:color="auto" w:fill="FFFFFF"/>
        </w:rPr>
        <w:t xml:space="preserve">,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 </w:t>
      </w:r>
    </w:p>
    <w:p w14:paraId="44FB30F8" w14:textId="77777777" w:rsidR="00101ACD" w:rsidRDefault="00101ACD">
      <w:pPr>
        <w:spacing w:after="0" w:line="240" w:lineRule="auto"/>
        <w:ind w:firstLine="709"/>
        <w:jc w:val="both"/>
        <w:rPr>
          <w:rFonts w:ascii="Times New Roman" w:eastAsia="Times New Roman" w:hAnsi="Times New Roman" w:cs="Times New Roman"/>
          <w:spacing w:val="1"/>
          <w:sz w:val="24"/>
          <w:shd w:val="clear" w:color="auto" w:fill="FFFFFF"/>
        </w:rPr>
      </w:pPr>
    </w:p>
    <w:p w14:paraId="23BB6157" w14:textId="35BDF7D7" w:rsidR="00101ACD" w:rsidRDefault="00113801">
      <w:pPr>
        <w:spacing w:after="0" w:line="240" w:lineRule="auto"/>
        <w:ind w:firstLine="709"/>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w:t>
      </w:r>
      <w:r w:rsidR="005510E3">
        <w:rPr>
          <w:rFonts w:ascii="Times New Roman" w:eastAsia="Times New Roman" w:hAnsi="Times New Roman" w:cs="Times New Roman"/>
          <w:spacing w:val="1"/>
          <w:sz w:val="24"/>
          <w:shd w:val="clear" w:color="auto" w:fill="FFFFFF"/>
        </w:rPr>
        <w:t>. Порядок и условия установления выплат стимулирующего характера</w:t>
      </w:r>
    </w:p>
    <w:p w14:paraId="1DA6542E" w14:textId="77777777" w:rsidR="004736B6" w:rsidRDefault="004736B6">
      <w:pPr>
        <w:spacing w:after="0" w:line="240" w:lineRule="auto"/>
        <w:ind w:firstLine="709"/>
        <w:jc w:val="center"/>
        <w:rPr>
          <w:rFonts w:ascii="Times New Roman" w:eastAsia="Times New Roman" w:hAnsi="Times New Roman" w:cs="Times New Roman"/>
          <w:spacing w:val="1"/>
          <w:sz w:val="24"/>
          <w:shd w:val="clear" w:color="auto" w:fill="FFFFFF"/>
        </w:rPr>
      </w:pPr>
    </w:p>
    <w:p w14:paraId="03B530FB" w14:textId="43F1C4B9" w:rsidR="007904F1" w:rsidRPr="00DA70AB" w:rsidRDefault="002D00C7" w:rsidP="00DA70AB">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w:t>
      </w:r>
      <w:r w:rsidR="005510E3">
        <w:rPr>
          <w:rFonts w:ascii="Times New Roman" w:eastAsia="Times New Roman" w:hAnsi="Times New Roman" w:cs="Times New Roman"/>
          <w:spacing w:val="1"/>
          <w:sz w:val="24"/>
          <w:shd w:val="clear" w:color="auto" w:fill="FFFFFF"/>
        </w:rPr>
        <w:t>.1. Стимулирующие выплаты устанавливаются в соответствии с положением о материальном стиму</w:t>
      </w:r>
      <w:r w:rsidR="00DA70AB">
        <w:rPr>
          <w:rFonts w:ascii="Times New Roman" w:eastAsia="Times New Roman" w:hAnsi="Times New Roman" w:cs="Times New Roman"/>
          <w:spacing w:val="1"/>
          <w:sz w:val="24"/>
          <w:shd w:val="clear" w:color="auto" w:fill="FFFFFF"/>
        </w:rPr>
        <w:t>лировании работников учреждения</w:t>
      </w:r>
      <w:r w:rsidR="00520155">
        <w:rPr>
          <w:rFonts w:ascii="Times New Roman" w:hAnsi="Times New Roman" w:cs="Times New Roman"/>
          <w:sz w:val="24"/>
          <w:szCs w:val="24"/>
        </w:rPr>
        <w:t xml:space="preserve"> </w:t>
      </w:r>
      <w:r w:rsidR="3125C774" w:rsidRPr="3125C774">
        <w:rPr>
          <w:rFonts w:ascii="Times New Roman" w:hAnsi="Times New Roman" w:cs="Times New Roman"/>
          <w:sz w:val="24"/>
          <w:szCs w:val="24"/>
        </w:rPr>
        <w:t xml:space="preserve">исходя из объема субсидий, поступающих в установленном порядке этому учреждению из бюджета муниципального района </w:t>
      </w:r>
      <w:proofErr w:type="spellStart"/>
      <w:r w:rsidR="3125C774" w:rsidRPr="3125C774">
        <w:rPr>
          <w:rFonts w:ascii="Times New Roman" w:hAnsi="Times New Roman" w:cs="Times New Roman"/>
          <w:sz w:val="24"/>
          <w:szCs w:val="24"/>
        </w:rPr>
        <w:t>Бакалинский</w:t>
      </w:r>
      <w:proofErr w:type="spellEnd"/>
      <w:r w:rsidR="3125C774" w:rsidRPr="3125C774">
        <w:rPr>
          <w:rFonts w:ascii="Times New Roman" w:hAnsi="Times New Roman" w:cs="Times New Roman"/>
          <w:sz w:val="24"/>
          <w:szCs w:val="24"/>
        </w:rPr>
        <w:t xml:space="preserve"> район Республики Башкортостан, и средств от приносящей доход деятельности.</w:t>
      </w:r>
    </w:p>
    <w:p w14:paraId="652943EB" w14:textId="77777777" w:rsidR="007904F1" w:rsidRPr="007904F1" w:rsidRDefault="007904F1" w:rsidP="007904F1">
      <w:pPr>
        <w:spacing w:after="0" w:line="240" w:lineRule="auto"/>
        <w:ind w:firstLine="709"/>
        <w:jc w:val="both"/>
        <w:rPr>
          <w:rFonts w:ascii="Times New Roman" w:eastAsia="Times New Roman" w:hAnsi="Times New Roman" w:cs="Times New Roman"/>
          <w:spacing w:val="1"/>
          <w:sz w:val="24"/>
          <w:shd w:val="clear" w:color="auto" w:fill="FFFFFF"/>
        </w:rPr>
      </w:pPr>
      <w:r w:rsidRPr="007904F1">
        <w:rPr>
          <w:rFonts w:ascii="Times New Roman" w:hAnsi="Times New Roman" w:cs="Times New Roman"/>
          <w:sz w:val="24"/>
          <w:szCs w:val="24"/>
        </w:rPr>
        <w:t xml:space="preserve">Размеры и условия осуществления выплат стимулирующего характера устанавливаются в соответствии с </w:t>
      </w:r>
      <w:hyperlink w:anchor="P66" w:history="1">
        <w:r w:rsidRPr="007904F1">
          <w:rPr>
            <w:rFonts w:ascii="Times New Roman" w:hAnsi="Times New Roman" w:cs="Times New Roman"/>
            <w:sz w:val="24"/>
            <w:szCs w:val="24"/>
          </w:rPr>
          <w:t>пунктом 1.3</w:t>
        </w:r>
      </w:hyperlink>
      <w:r w:rsidRPr="007904F1">
        <w:rPr>
          <w:rFonts w:ascii="Times New Roman" w:hAnsi="Times New Roman" w:cs="Times New Roman"/>
          <w:sz w:val="24"/>
          <w:szCs w:val="24"/>
        </w:rP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rsidRPr="007904F1">
        <w:rPr>
          <w:rFonts w:ascii="Times New Roman" w:hAnsi="Times New Roman" w:cs="Times New Roman"/>
          <w:sz w:val="24"/>
          <w:szCs w:val="24"/>
        </w:rPr>
        <w:t>оценки эффективности труда работников этих учреждений</w:t>
      </w:r>
      <w:proofErr w:type="gramEnd"/>
      <w:r w:rsidRPr="007904F1">
        <w:rPr>
          <w:rFonts w:ascii="Times New Roman" w:hAnsi="Times New Roman" w:cs="Times New Roman"/>
          <w:sz w:val="24"/>
          <w:szCs w:val="24"/>
        </w:rPr>
        <w:t>.</w:t>
      </w:r>
    </w:p>
    <w:p w14:paraId="7B1B8C6A" w14:textId="7B1F69AD" w:rsidR="00101ACD" w:rsidRDefault="007904F1" w:rsidP="007904F1">
      <w:pPr>
        <w:spacing w:after="0" w:line="240" w:lineRule="auto"/>
        <w:jc w:val="both"/>
        <w:rPr>
          <w:rFonts w:ascii="Times New Roman" w:eastAsia="Times New Roman" w:hAnsi="Times New Roman" w:cs="Times New Roman"/>
          <w:spacing w:val="1"/>
          <w:sz w:val="24"/>
          <w:shd w:val="clear" w:color="auto" w:fill="FFFFFF"/>
        </w:rPr>
      </w:pPr>
      <w:r>
        <w:rPr>
          <w:color w:val="000000"/>
          <w:sz w:val="28"/>
          <w:szCs w:val="28"/>
        </w:rPr>
        <w:t xml:space="preserve">            </w:t>
      </w:r>
      <w:r w:rsidR="002D00C7">
        <w:rPr>
          <w:rFonts w:ascii="Times New Roman" w:eastAsia="Times New Roman" w:hAnsi="Times New Roman" w:cs="Times New Roman"/>
          <w:spacing w:val="1"/>
          <w:sz w:val="24"/>
          <w:shd w:val="clear" w:color="auto" w:fill="FFFFFF"/>
        </w:rPr>
        <w:t>7</w:t>
      </w:r>
      <w:r w:rsidR="005510E3">
        <w:rPr>
          <w:rFonts w:ascii="Times New Roman" w:eastAsia="Times New Roman" w:hAnsi="Times New Roman" w:cs="Times New Roman"/>
          <w:spacing w:val="1"/>
          <w:sz w:val="24"/>
          <w:shd w:val="clear" w:color="auto" w:fill="FFFFFF"/>
        </w:rPr>
        <w:t>.2. К выплатам стимулирующего характера относятся:</w:t>
      </w:r>
    </w:p>
    <w:p w14:paraId="4BD639DE"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выплаты по повышающим коэффициентам;</w:t>
      </w:r>
    </w:p>
    <w:p w14:paraId="7F0AEF54"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премиальные выплаты.</w:t>
      </w:r>
    </w:p>
    <w:p w14:paraId="3FC73969" w14:textId="75979AD1" w:rsidR="00101ACD" w:rsidRDefault="002D00C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w:t>
      </w:r>
      <w:r w:rsidR="005510E3">
        <w:rPr>
          <w:rFonts w:ascii="Times New Roman" w:eastAsia="Times New Roman" w:hAnsi="Times New Roman" w:cs="Times New Roman"/>
          <w:spacing w:val="1"/>
          <w:sz w:val="24"/>
          <w:shd w:val="clear" w:color="auto" w:fill="FFFFFF"/>
        </w:rPr>
        <w:t>3. Работникам устанавливаются следующие повышающие коэффициенты:</w:t>
      </w:r>
    </w:p>
    <w:p w14:paraId="1DF9A0CA" w14:textId="717650F4" w:rsidR="00101ACD" w:rsidRDefault="002D00C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w:t>
      </w:r>
      <w:r w:rsidR="005510E3">
        <w:rPr>
          <w:rFonts w:ascii="Times New Roman" w:eastAsia="Times New Roman" w:hAnsi="Times New Roman" w:cs="Times New Roman"/>
          <w:spacing w:val="1"/>
          <w:sz w:val="24"/>
          <w:shd w:val="clear" w:color="auto" w:fill="FFFFFF"/>
        </w:rPr>
        <w:t xml:space="preserve">.3.1.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 </w:t>
      </w:r>
    </w:p>
    <w:tbl>
      <w:tblPr>
        <w:tblW w:w="0" w:type="auto"/>
        <w:tblInd w:w="-10" w:type="dxa"/>
        <w:tblCellMar>
          <w:left w:w="10" w:type="dxa"/>
          <w:right w:w="10" w:type="dxa"/>
        </w:tblCellMar>
        <w:tblLook w:val="0000" w:firstRow="0" w:lastRow="0" w:firstColumn="0" w:lastColumn="0" w:noHBand="0" w:noVBand="0"/>
      </w:tblPr>
      <w:tblGrid>
        <w:gridCol w:w="558"/>
        <w:gridCol w:w="6454"/>
        <w:gridCol w:w="2353"/>
      </w:tblGrid>
      <w:tr w:rsidR="00854118" w:rsidRPr="007904F1" w14:paraId="3041E394" w14:textId="77777777" w:rsidTr="007904F1">
        <w:trPr>
          <w:trHeight w:val="12"/>
        </w:trPr>
        <w:tc>
          <w:tcPr>
            <w:tcW w:w="558" w:type="dxa"/>
            <w:shd w:val="clear" w:color="000000" w:fill="FFFFFF"/>
            <w:tcMar>
              <w:left w:w="0" w:type="dxa"/>
              <w:right w:w="0" w:type="dxa"/>
            </w:tcMar>
          </w:tcPr>
          <w:p w14:paraId="722B00AE" w14:textId="77777777" w:rsidR="00101ACD" w:rsidRPr="007904F1" w:rsidRDefault="00101ACD">
            <w:pPr>
              <w:spacing w:after="0" w:line="240" w:lineRule="auto"/>
              <w:ind w:firstLine="709"/>
              <w:jc w:val="both"/>
              <w:rPr>
                <w:rFonts w:ascii="Calibri" w:eastAsia="Calibri" w:hAnsi="Calibri" w:cs="Calibri"/>
              </w:rPr>
            </w:pPr>
          </w:p>
        </w:tc>
        <w:tc>
          <w:tcPr>
            <w:tcW w:w="6454" w:type="dxa"/>
            <w:shd w:val="clear" w:color="000000" w:fill="FFFFFF"/>
            <w:tcMar>
              <w:left w:w="0" w:type="dxa"/>
              <w:right w:w="0" w:type="dxa"/>
            </w:tcMar>
          </w:tcPr>
          <w:p w14:paraId="42C6D796" w14:textId="77777777" w:rsidR="00101ACD" w:rsidRPr="007904F1" w:rsidRDefault="00101ACD">
            <w:pPr>
              <w:spacing w:after="0" w:line="240" w:lineRule="auto"/>
              <w:ind w:firstLine="709"/>
              <w:jc w:val="both"/>
              <w:rPr>
                <w:rFonts w:ascii="Calibri" w:eastAsia="Calibri" w:hAnsi="Calibri" w:cs="Calibri"/>
              </w:rPr>
            </w:pPr>
          </w:p>
        </w:tc>
        <w:tc>
          <w:tcPr>
            <w:tcW w:w="2353" w:type="dxa"/>
            <w:shd w:val="clear" w:color="000000" w:fill="FFFFFF"/>
            <w:tcMar>
              <w:left w:w="0" w:type="dxa"/>
              <w:right w:w="0" w:type="dxa"/>
            </w:tcMar>
          </w:tcPr>
          <w:p w14:paraId="6E1831B3" w14:textId="77777777" w:rsidR="00101ACD" w:rsidRPr="007904F1" w:rsidRDefault="00101ACD">
            <w:pPr>
              <w:spacing w:after="0" w:line="240" w:lineRule="auto"/>
              <w:ind w:firstLine="709"/>
              <w:jc w:val="both"/>
              <w:rPr>
                <w:rFonts w:ascii="Calibri" w:eastAsia="Calibri" w:hAnsi="Calibri" w:cs="Calibri"/>
              </w:rPr>
            </w:pPr>
          </w:p>
        </w:tc>
      </w:tr>
      <w:tr w:rsidR="00101ACD" w:rsidRPr="007904F1" w14:paraId="74C5EA88" w14:textId="77777777" w:rsidTr="007904F1">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163B59B2"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 xml:space="preserve">N </w:t>
            </w:r>
            <w:proofErr w:type="gramStart"/>
            <w:r w:rsidRPr="007904F1">
              <w:rPr>
                <w:rFonts w:ascii="Times New Roman" w:eastAsia="Times New Roman" w:hAnsi="Times New Roman" w:cs="Times New Roman"/>
                <w:sz w:val="24"/>
              </w:rPr>
              <w:t>п</w:t>
            </w:r>
            <w:proofErr w:type="gramEnd"/>
            <w:r w:rsidRPr="007904F1">
              <w:rPr>
                <w:rFonts w:ascii="Times New Roman" w:eastAsia="Times New Roman" w:hAnsi="Times New Roman" w:cs="Times New Roman"/>
                <w:sz w:val="24"/>
              </w:rPr>
              <w:t>/п</w:t>
            </w:r>
          </w:p>
        </w:tc>
        <w:tc>
          <w:tcPr>
            <w:tcW w:w="64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6EC9063B"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Квалификационная категория либо стаж </w:t>
            </w:r>
            <w:r w:rsidRPr="007904F1">
              <w:rPr>
                <w:rFonts w:ascii="Times New Roman" w:eastAsia="Times New Roman" w:hAnsi="Times New Roman" w:cs="Times New Roman"/>
                <w:sz w:val="24"/>
              </w:rPr>
              <w:br/>
              <w:t>педагогической работы</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4DD42A2A"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Повышающий коэффициент</w:t>
            </w:r>
          </w:p>
        </w:tc>
      </w:tr>
      <w:tr w:rsidR="00101ACD" w:rsidRPr="007904F1" w14:paraId="1A63E2D3" w14:textId="77777777" w:rsidTr="007904F1">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2E32D521" w14:textId="77777777" w:rsidR="00101ACD" w:rsidRPr="007904F1" w:rsidRDefault="005510E3">
            <w:pPr>
              <w:spacing w:after="0" w:line="240" w:lineRule="auto"/>
              <w:ind w:firstLine="87"/>
              <w:jc w:val="both"/>
            </w:pPr>
            <w:r w:rsidRPr="007904F1">
              <w:rPr>
                <w:rFonts w:ascii="Times New Roman" w:eastAsia="Times New Roman" w:hAnsi="Times New Roman" w:cs="Times New Roman"/>
                <w:sz w:val="24"/>
              </w:rPr>
              <w:t>1</w:t>
            </w:r>
          </w:p>
        </w:tc>
        <w:tc>
          <w:tcPr>
            <w:tcW w:w="64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138328F9"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2</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57AB7477"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3</w:t>
            </w:r>
          </w:p>
        </w:tc>
      </w:tr>
      <w:tr w:rsidR="00101ACD" w:rsidRPr="007904F1" w14:paraId="166BFE79" w14:textId="77777777" w:rsidTr="007904F1">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0C50080F" w14:textId="77777777" w:rsidR="00101ACD" w:rsidRPr="007904F1" w:rsidRDefault="005510E3">
            <w:pPr>
              <w:spacing w:after="0" w:line="240" w:lineRule="auto"/>
              <w:ind w:firstLine="87"/>
              <w:jc w:val="both"/>
            </w:pPr>
            <w:r w:rsidRPr="007904F1">
              <w:rPr>
                <w:rFonts w:ascii="Times New Roman" w:eastAsia="Times New Roman" w:hAnsi="Times New Roman" w:cs="Times New Roman"/>
                <w:sz w:val="24"/>
              </w:rPr>
              <w:t>1</w:t>
            </w:r>
          </w:p>
        </w:tc>
        <w:tc>
          <w:tcPr>
            <w:tcW w:w="64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5386F61D"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Первая квалификационная категория</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4B5FE018"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0,35</w:t>
            </w:r>
          </w:p>
        </w:tc>
      </w:tr>
      <w:tr w:rsidR="00101ACD" w:rsidRPr="007904F1" w14:paraId="6823077A" w14:textId="77777777" w:rsidTr="007904F1">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54B6C890" w14:textId="77777777" w:rsidR="00101ACD" w:rsidRPr="007904F1" w:rsidRDefault="005510E3">
            <w:pPr>
              <w:spacing w:after="0" w:line="240" w:lineRule="auto"/>
              <w:ind w:firstLine="87"/>
              <w:jc w:val="both"/>
            </w:pPr>
            <w:r w:rsidRPr="007904F1">
              <w:rPr>
                <w:rFonts w:ascii="Times New Roman" w:eastAsia="Times New Roman" w:hAnsi="Times New Roman" w:cs="Times New Roman"/>
                <w:sz w:val="24"/>
              </w:rPr>
              <w:t>2</w:t>
            </w:r>
          </w:p>
        </w:tc>
        <w:tc>
          <w:tcPr>
            <w:tcW w:w="64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341EC5B5"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Высшая квалификационная категория</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38C5BEDC"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0,55</w:t>
            </w:r>
          </w:p>
        </w:tc>
      </w:tr>
      <w:tr w:rsidR="00101ACD" w:rsidRPr="007904F1" w14:paraId="679DAD71" w14:textId="77777777" w:rsidTr="007904F1">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297C039E" w14:textId="77777777" w:rsidR="00101ACD" w:rsidRPr="007904F1" w:rsidRDefault="005510E3">
            <w:pPr>
              <w:spacing w:after="0" w:line="240" w:lineRule="auto"/>
              <w:ind w:firstLine="87"/>
              <w:jc w:val="both"/>
            </w:pPr>
            <w:r w:rsidRPr="007904F1">
              <w:rPr>
                <w:rFonts w:ascii="Times New Roman" w:eastAsia="Times New Roman" w:hAnsi="Times New Roman" w:cs="Times New Roman"/>
                <w:sz w:val="24"/>
              </w:rPr>
              <w:t>3</w:t>
            </w:r>
          </w:p>
        </w:tc>
        <w:tc>
          <w:tcPr>
            <w:tcW w:w="64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3D4CF9D2"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Стаж педагогической работы от 2 до 5 лет</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18730494"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0,05</w:t>
            </w:r>
          </w:p>
        </w:tc>
      </w:tr>
      <w:tr w:rsidR="00101ACD" w:rsidRPr="007904F1" w14:paraId="2A65F436" w14:textId="77777777" w:rsidTr="007904F1">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17310F6F" w14:textId="77777777" w:rsidR="00101ACD" w:rsidRPr="007904F1" w:rsidRDefault="005510E3">
            <w:pPr>
              <w:spacing w:after="0" w:line="240" w:lineRule="auto"/>
              <w:ind w:firstLine="87"/>
              <w:jc w:val="both"/>
            </w:pPr>
            <w:r w:rsidRPr="007904F1">
              <w:rPr>
                <w:rFonts w:ascii="Times New Roman" w:eastAsia="Times New Roman" w:hAnsi="Times New Roman" w:cs="Times New Roman"/>
                <w:sz w:val="24"/>
              </w:rPr>
              <w:t>4</w:t>
            </w:r>
          </w:p>
        </w:tc>
        <w:tc>
          <w:tcPr>
            <w:tcW w:w="64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72277283"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Стаж педагогической работы от5 до 10лет</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315213C5"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0,10</w:t>
            </w:r>
          </w:p>
        </w:tc>
      </w:tr>
      <w:tr w:rsidR="00101ACD" w:rsidRPr="007904F1" w14:paraId="1FC7F86C" w14:textId="77777777" w:rsidTr="007904F1">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78941E47" w14:textId="77777777" w:rsidR="00101ACD" w:rsidRPr="007904F1" w:rsidRDefault="005510E3">
            <w:pPr>
              <w:spacing w:after="0" w:line="240" w:lineRule="auto"/>
              <w:ind w:firstLine="87"/>
              <w:jc w:val="both"/>
            </w:pPr>
            <w:r w:rsidRPr="007904F1">
              <w:rPr>
                <w:rFonts w:ascii="Times New Roman" w:eastAsia="Times New Roman" w:hAnsi="Times New Roman" w:cs="Times New Roman"/>
                <w:sz w:val="24"/>
              </w:rPr>
              <w:t>5</w:t>
            </w:r>
          </w:p>
        </w:tc>
        <w:tc>
          <w:tcPr>
            <w:tcW w:w="64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42107E72"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Стаж педагогической работы от 10 до 20лет</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31962736" w14:textId="77777777" w:rsidR="00101ACD" w:rsidRPr="007904F1" w:rsidRDefault="005510E3">
            <w:pPr>
              <w:spacing w:after="0" w:line="240" w:lineRule="auto"/>
              <w:ind w:firstLine="709"/>
              <w:jc w:val="both"/>
            </w:pPr>
            <w:r w:rsidRPr="007904F1">
              <w:rPr>
                <w:rFonts w:ascii="Times New Roman" w:eastAsia="Times New Roman" w:hAnsi="Times New Roman" w:cs="Times New Roman"/>
                <w:sz w:val="24"/>
              </w:rPr>
              <w:t>0,20</w:t>
            </w:r>
          </w:p>
        </w:tc>
      </w:tr>
      <w:tr w:rsidR="007904F1" w:rsidRPr="007904F1" w14:paraId="12B81090" w14:textId="77777777" w:rsidTr="007904F1">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29B4EA11" w14:textId="77777777" w:rsidR="007904F1" w:rsidRDefault="007904F1" w:rsidP="00C96ECE">
            <w:pPr>
              <w:spacing w:after="0" w:line="240" w:lineRule="auto"/>
              <w:ind w:firstLine="87"/>
              <w:jc w:val="both"/>
            </w:pPr>
            <w:r>
              <w:rPr>
                <w:rFonts w:ascii="Times New Roman" w:eastAsia="Times New Roman" w:hAnsi="Times New Roman" w:cs="Times New Roman"/>
                <w:sz w:val="24"/>
              </w:rPr>
              <w:t>6</w:t>
            </w:r>
          </w:p>
        </w:tc>
        <w:tc>
          <w:tcPr>
            <w:tcW w:w="64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61BD079C" w14:textId="77777777" w:rsidR="007904F1" w:rsidRDefault="007904F1" w:rsidP="00C96ECE">
            <w:pPr>
              <w:spacing w:after="0" w:line="240" w:lineRule="auto"/>
              <w:ind w:firstLine="709"/>
              <w:jc w:val="both"/>
            </w:pPr>
            <w:r>
              <w:rPr>
                <w:rFonts w:ascii="Times New Roman" w:eastAsia="Times New Roman" w:hAnsi="Times New Roman" w:cs="Times New Roman"/>
                <w:sz w:val="24"/>
              </w:rPr>
              <w:t>Стаж педагогической работы свыше 20 лет</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14:paraId="68933D51" w14:textId="77777777" w:rsidR="007904F1" w:rsidRDefault="007904F1" w:rsidP="00C96ECE">
            <w:pPr>
              <w:spacing w:after="0" w:line="240" w:lineRule="auto"/>
              <w:ind w:firstLine="709"/>
              <w:jc w:val="both"/>
            </w:pPr>
            <w:r>
              <w:rPr>
                <w:rFonts w:ascii="Times New Roman" w:eastAsia="Times New Roman" w:hAnsi="Times New Roman" w:cs="Times New Roman"/>
                <w:sz w:val="24"/>
              </w:rPr>
              <w:t>0,25</w:t>
            </w:r>
          </w:p>
        </w:tc>
      </w:tr>
    </w:tbl>
    <w:p w14:paraId="54E11D2A" w14:textId="77777777" w:rsidR="007904F1" w:rsidRDefault="007904F1">
      <w:pPr>
        <w:spacing w:after="0" w:line="240" w:lineRule="auto"/>
        <w:ind w:firstLine="709"/>
        <w:jc w:val="both"/>
        <w:rPr>
          <w:rFonts w:ascii="Times New Roman" w:eastAsia="Times New Roman" w:hAnsi="Times New Roman" w:cs="Times New Roman"/>
          <w:spacing w:val="1"/>
          <w:sz w:val="24"/>
          <w:shd w:val="clear" w:color="auto" w:fill="FFFFFF"/>
        </w:rPr>
      </w:pPr>
    </w:p>
    <w:p w14:paraId="579BFA05" w14:textId="34F1D915" w:rsidR="00101ACD" w:rsidRDefault="002D00C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w:t>
      </w:r>
      <w:r w:rsidR="005510E3">
        <w:rPr>
          <w:rFonts w:ascii="Times New Roman" w:eastAsia="Times New Roman" w:hAnsi="Times New Roman" w:cs="Times New Roman"/>
          <w:spacing w:val="1"/>
          <w:sz w:val="24"/>
          <w:shd w:val="clear" w:color="auto" w:fill="FFFFFF"/>
        </w:rPr>
        <w:t xml:space="preserve">.3.2.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0,30 к оплате за фактическую нагрузку в течение 3 лет, который действует до получения работником квалификационной категории. </w:t>
      </w:r>
    </w:p>
    <w:p w14:paraId="10375AA4" w14:textId="56DAE603" w:rsidR="00101ACD" w:rsidRDefault="002D00C7" w:rsidP="3125C7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7</w:t>
      </w:r>
      <w:r w:rsidR="005510E3" w:rsidRPr="3125C774">
        <w:rPr>
          <w:rFonts w:ascii="Times New Roman" w:eastAsia="Times New Roman" w:hAnsi="Times New Roman" w:cs="Times New Roman"/>
          <w:spacing w:val="1"/>
          <w:sz w:val="24"/>
          <w:szCs w:val="24"/>
          <w:shd w:val="clear" w:color="auto" w:fill="FFFFFF"/>
        </w:rPr>
        <w:t xml:space="preserve">.3.3. Повышающий коэффициент педагогическим работникам, имеющим почетное звание "Народный учитель", - в размере 0,20 к оплате за фактическую нагрузку. </w:t>
      </w:r>
    </w:p>
    <w:p w14:paraId="62A33D96" w14:textId="53AB6395" w:rsidR="00101ACD" w:rsidRDefault="002D00C7" w:rsidP="3125C7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7</w:t>
      </w:r>
      <w:r w:rsidR="005510E3" w:rsidRPr="3125C774">
        <w:rPr>
          <w:rFonts w:ascii="Times New Roman" w:eastAsia="Times New Roman" w:hAnsi="Times New Roman" w:cs="Times New Roman"/>
          <w:spacing w:val="1"/>
          <w:sz w:val="24"/>
          <w:szCs w:val="24"/>
          <w:shd w:val="clear" w:color="auto" w:fill="FFFFFF"/>
        </w:rPr>
        <w:t xml:space="preserve">.3.4.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к оплате за фактическую нагрузку. </w:t>
      </w:r>
    </w:p>
    <w:p w14:paraId="1F66EDB1" w14:textId="4A0684F5" w:rsidR="00101ACD" w:rsidRDefault="002D00C7" w:rsidP="3125C7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lastRenderedPageBreak/>
        <w:t>7</w:t>
      </w:r>
      <w:r w:rsidR="005510E3" w:rsidRPr="3125C774">
        <w:rPr>
          <w:rFonts w:ascii="Times New Roman" w:eastAsia="Times New Roman" w:hAnsi="Times New Roman" w:cs="Times New Roman"/>
          <w:spacing w:val="1"/>
          <w:sz w:val="24"/>
          <w:szCs w:val="24"/>
          <w:shd w:val="clear" w:color="auto" w:fill="FFFFFF"/>
        </w:rPr>
        <w:t xml:space="preserve">.3.5. Повышающий коэффициент руководящим работникам и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 в размере 0,10 к оплате за фактическую нагрузку. </w:t>
      </w:r>
    </w:p>
    <w:p w14:paraId="6B38B80D" w14:textId="449E476E" w:rsidR="008B04CA" w:rsidRPr="008B04CA" w:rsidRDefault="002D00C7" w:rsidP="3125C7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7</w:t>
      </w:r>
      <w:r w:rsidR="005510E3" w:rsidRPr="3125C774">
        <w:rPr>
          <w:rFonts w:ascii="Times New Roman" w:eastAsia="Times New Roman" w:hAnsi="Times New Roman" w:cs="Times New Roman"/>
          <w:spacing w:val="1"/>
          <w:sz w:val="24"/>
          <w:szCs w:val="24"/>
          <w:shd w:val="clear" w:color="auto" w:fill="FFFFFF"/>
        </w:rPr>
        <w:t xml:space="preserve">.3.6.В случае, когда работники одновременно имеют право на установление повышающих коэффициентов, предусмотренных подпунктами 8.3.3 - 8.3.5. настоящего Положения, по нескольким основаниям, повышающий коэффициент устанавливается по одному из оснований в максимальном размере. </w:t>
      </w:r>
    </w:p>
    <w:p w14:paraId="5BB58FB7" w14:textId="03F120D6" w:rsidR="00101ACD" w:rsidRDefault="002D00C7" w:rsidP="3125C7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7</w:t>
      </w:r>
      <w:r w:rsidR="005510E3" w:rsidRPr="3125C774">
        <w:rPr>
          <w:rFonts w:ascii="Times New Roman" w:eastAsia="Times New Roman" w:hAnsi="Times New Roman" w:cs="Times New Roman"/>
          <w:spacing w:val="1"/>
          <w:sz w:val="24"/>
          <w:szCs w:val="24"/>
          <w:shd w:val="clear" w:color="auto" w:fill="FFFFFF"/>
        </w:rPr>
        <w:t>.3.7. Повышающий коэффициент основным учителям I - IV классов за проверку письменных работ - в размере до 0,15 от минимальной ставки заработной платы независимо от объема учебной нагрузки.</w:t>
      </w:r>
    </w:p>
    <w:p w14:paraId="3C192253"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Повышающий коэффициент педагогическим работникам за проверку письменных работ, кроме учителей начальной школы (классов), - в размере до 0,15 к оплате за фактическую нагрузку.</w:t>
      </w:r>
    </w:p>
    <w:p w14:paraId="0310CCF0"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Повышающий коэффициент учителям I - IV классов, ведущим индивидуальные занятия с учащимися на дому, а также групповые и индивидуальные занятия в больнице или санатории, за проверку письменных работ не устанавливается. </w:t>
      </w:r>
    </w:p>
    <w:p w14:paraId="7E47AE8F" w14:textId="77777777" w:rsidR="002D00C7" w:rsidRDefault="002D00C7" w:rsidP="002D00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7</w:t>
      </w:r>
      <w:r w:rsidR="005510E3" w:rsidRPr="3125C774">
        <w:rPr>
          <w:rFonts w:ascii="Times New Roman" w:eastAsia="Times New Roman" w:hAnsi="Times New Roman" w:cs="Times New Roman"/>
          <w:spacing w:val="1"/>
          <w:sz w:val="24"/>
          <w:szCs w:val="24"/>
          <w:shd w:val="clear" w:color="auto" w:fill="FFFFFF"/>
        </w:rPr>
        <w:t xml:space="preserve">.3.8. Повышающий коэффициент </w:t>
      </w:r>
      <w:r w:rsidR="008B04CA" w:rsidRPr="3125C774">
        <w:rPr>
          <w:rFonts w:ascii="Times New Roman" w:eastAsia="Times New Roman" w:hAnsi="Times New Roman" w:cs="Times New Roman"/>
          <w:spacing w:val="1"/>
          <w:sz w:val="24"/>
          <w:szCs w:val="24"/>
          <w:shd w:val="clear" w:color="auto" w:fill="FFFFFF"/>
        </w:rPr>
        <w:t xml:space="preserve">педагогическим работникам </w:t>
      </w:r>
      <w:r w:rsidR="005510E3" w:rsidRPr="3125C774">
        <w:rPr>
          <w:rFonts w:ascii="Times New Roman" w:eastAsia="Times New Roman" w:hAnsi="Times New Roman" w:cs="Times New Roman"/>
          <w:spacing w:val="1"/>
          <w:sz w:val="24"/>
          <w:szCs w:val="24"/>
          <w:shd w:val="clear" w:color="auto" w:fill="FFFFFF"/>
        </w:rPr>
        <w:t xml:space="preserve">за высшее образование - в размере 0,05 к оплате за фактическую нагрузку. </w:t>
      </w:r>
    </w:p>
    <w:p w14:paraId="619C5F95" w14:textId="1F00AE32" w:rsidR="00101ACD" w:rsidRDefault="002D00C7" w:rsidP="002D00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7</w:t>
      </w:r>
      <w:r w:rsidR="005510E3" w:rsidRPr="3125C774">
        <w:rPr>
          <w:rFonts w:ascii="Times New Roman" w:eastAsia="Times New Roman" w:hAnsi="Times New Roman" w:cs="Times New Roman"/>
          <w:spacing w:val="1"/>
          <w:sz w:val="24"/>
          <w:szCs w:val="24"/>
          <w:shd w:val="clear" w:color="auto" w:fill="FFFFFF"/>
        </w:rPr>
        <w:t>.3.9. Повышающий коэффициент водителям автомобилей всех типов за фактически отработанное время в должности водителя - в размере:</w:t>
      </w:r>
    </w:p>
    <w:p w14:paraId="7491AFB6"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0,5 - водителям, имеющим присвоенный в установленном порядке 1-й класс (при наличии в водительском удостоверении разрешающих отметок "В", "С", "Д" и "Е");</w:t>
      </w:r>
    </w:p>
    <w:p w14:paraId="192399CC"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proofErr w:type="gramStart"/>
      <w:r>
        <w:rPr>
          <w:rFonts w:ascii="Times New Roman" w:eastAsia="Times New Roman" w:hAnsi="Times New Roman" w:cs="Times New Roman"/>
          <w:spacing w:val="1"/>
          <w:sz w:val="24"/>
          <w:shd w:val="clear" w:color="auto" w:fill="FFFFFF"/>
        </w:rPr>
        <w:t>0,25 - водителям, имеющим 2-й класс (наличие в водительском удостоверении разрешающих отметок "В", "С", "Е" или только "Д" ("Д" или "Е").</w:t>
      </w:r>
      <w:proofErr w:type="gramEnd"/>
    </w:p>
    <w:p w14:paraId="64F4E0A1" w14:textId="05BBDEAB" w:rsidR="00101ACD" w:rsidRDefault="002D00C7" w:rsidP="3125C7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 xml:space="preserve">       7</w:t>
      </w:r>
      <w:r w:rsidR="005510E3" w:rsidRPr="3125C774">
        <w:rPr>
          <w:rFonts w:ascii="Times New Roman" w:eastAsia="Times New Roman" w:hAnsi="Times New Roman" w:cs="Times New Roman"/>
          <w:spacing w:val="1"/>
          <w:sz w:val="24"/>
          <w:szCs w:val="24"/>
          <w:shd w:val="clear" w:color="auto" w:fill="FFFFFF"/>
        </w:rPr>
        <w:t xml:space="preserve">.3.10. Размер выплат за осуществление функций классного руководителя по организации и координации воспитательной работы с </w:t>
      </w:r>
      <w:proofErr w:type="gramStart"/>
      <w:r w:rsidR="005510E3" w:rsidRPr="3125C774">
        <w:rPr>
          <w:rFonts w:ascii="Times New Roman" w:eastAsia="Times New Roman" w:hAnsi="Times New Roman" w:cs="Times New Roman"/>
          <w:spacing w:val="1"/>
          <w:sz w:val="24"/>
          <w:szCs w:val="24"/>
          <w:shd w:val="clear" w:color="auto" w:fill="FFFFFF"/>
        </w:rPr>
        <w:t>обучающимися</w:t>
      </w:r>
      <w:proofErr w:type="gramEnd"/>
      <w:r w:rsidR="005510E3" w:rsidRPr="3125C774">
        <w:rPr>
          <w:rFonts w:ascii="Times New Roman" w:eastAsia="Times New Roman" w:hAnsi="Times New Roman" w:cs="Times New Roman"/>
          <w:spacing w:val="1"/>
          <w:sz w:val="24"/>
          <w:szCs w:val="24"/>
          <w:shd w:val="clear" w:color="auto" w:fill="FFFFFF"/>
        </w:rPr>
        <w:t xml:space="preserve"> в общеобразовательной организации рассчитывается по следующей формуле:</w:t>
      </w:r>
    </w:p>
    <w:p w14:paraId="4357701B"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B=  A + </w:t>
      </w:r>
      <w:proofErr w:type="spellStart"/>
      <w:r>
        <w:rPr>
          <w:rFonts w:ascii="Times New Roman" w:eastAsia="Times New Roman" w:hAnsi="Times New Roman" w:cs="Times New Roman"/>
          <w:sz w:val="24"/>
        </w:rPr>
        <w:t>PxY</w:t>
      </w:r>
      <w:proofErr w:type="spellEnd"/>
      <w:r>
        <w:rPr>
          <w:rFonts w:ascii="Times New Roman" w:eastAsia="Times New Roman" w:hAnsi="Times New Roman" w:cs="Times New Roman"/>
          <w:sz w:val="24"/>
        </w:rPr>
        <w:t xml:space="preserve"> , где:</w:t>
      </w:r>
    </w:p>
    <w:p w14:paraId="336F9BCA"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B - размер выплат за осуществление функций классного руководителя по организации и координации воспитательной работы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в общеобразовательной организации;</w:t>
      </w:r>
    </w:p>
    <w:p w14:paraId="7F8E2A2C"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A - постоянная часть выплат за осуществление функций классного руководителя;</w:t>
      </w:r>
    </w:p>
    <w:p w14:paraId="79AD6C09"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P - переменная часть выплат за осуществление функций классного руководителя;</w:t>
      </w:r>
    </w:p>
    <w:p w14:paraId="215B463F"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Y - количество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в классе.</w:t>
      </w:r>
    </w:p>
    <w:p w14:paraId="0617CA2E"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Размер постоянной части выплат за осуществление функций классного руководителя по организации и координации воспитательной работы с </w:t>
      </w:r>
      <w:proofErr w:type="gramStart"/>
      <w:r>
        <w:rPr>
          <w:rFonts w:ascii="Times New Roman" w:eastAsia="Times New Roman" w:hAnsi="Times New Roman" w:cs="Times New Roman"/>
          <w:spacing w:val="1"/>
          <w:sz w:val="24"/>
          <w:shd w:val="clear" w:color="auto" w:fill="FFFFFF"/>
        </w:rPr>
        <w:t>обучающимися</w:t>
      </w:r>
      <w:proofErr w:type="gramEnd"/>
      <w:r>
        <w:rPr>
          <w:rFonts w:ascii="Times New Roman" w:eastAsia="Times New Roman" w:hAnsi="Times New Roman" w:cs="Times New Roman"/>
          <w:spacing w:val="1"/>
          <w:sz w:val="24"/>
          <w:shd w:val="clear" w:color="auto" w:fill="FFFFFF"/>
        </w:rPr>
        <w:t xml:space="preserve"> в общеобразовательной организации составляет 100 рублей в месяц, размер переменной части выплат за осуществление указанных функций - 80 рублей в месяц.</w:t>
      </w:r>
    </w:p>
    <w:p w14:paraId="1F6016F4"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proofErr w:type="gramStart"/>
      <w:r>
        <w:rPr>
          <w:rFonts w:ascii="Times New Roman" w:eastAsia="Times New Roman" w:hAnsi="Times New Roman" w:cs="Times New Roman"/>
          <w:spacing w:val="1"/>
          <w:sz w:val="24"/>
          <w:shd w:val="clear" w:color="auto" w:fill="FFFFFF"/>
        </w:rPr>
        <w:t xml:space="preserve">Выплаты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не производятся в школах-интернатах всех типов (за исключением классов, укомплектованных приходящими обучающимися), санаторно-лесных школах, вечерних (сменных) средних общеобразовательных школах, которые работают по учебному плану, рассчитанному на 28 недель в учебном году, в заочных школах и отделениях. </w:t>
      </w:r>
      <w:proofErr w:type="gramEnd"/>
    </w:p>
    <w:p w14:paraId="2288E252" w14:textId="29026602" w:rsidR="00404258" w:rsidRDefault="00404258" w:rsidP="00404258">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7.3.11. Повышающие коэффициенты к минимальной ставке заработной платы, окладу за работы, не входящие в должностные обязанности работников учреждений, но непосредственно связанные с образовательным процессом, независимо от объема учебной нагрузки приведены в следующей таблице:</w:t>
      </w:r>
    </w:p>
    <w:p w14:paraId="785F37C8" w14:textId="77777777" w:rsidR="00404258" w:rsidRDefault="00404258" w:rsidP="00404258">
      <w:pPr>
        <w:spacing w:after="0" w:line="240" w:lineRule="auto"/>
        <w:ind w:firstLine="709"/>
        <w:jc w:val="both"/>
        <w:rPr>
          <w:rFonts w:ascii="Times New Roman" w:eastAsia="Times New Roman" w:hAnsi="Times New Roman" w:cs="Times New Roman"/>
          <w:spacing w:val="1"/>
          <w:sz w:val="24"/>
          <w:shd w:val="clear" w:color="auto" w:fill="FFFFFF"/>
        </w:rPr>
      </w:pPr>
    </w:p>
    <w:p w14:paraId="77EBE53F" w14:textId="77777777" w:rsidR="00404258" w:rsidRDefault="00404258" w:rsidP="00404258">
      <w:pPr>
        <w:spacing w:after="0" w:line="240" w:lineRule="auto"/>
        <w:ind w:firstLine="709"/>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lastRenderedPageBreak/>
        <w:t>РАЗМЕРЫ</w:t>
      </w:r>
      <w:r>
        <w:rPr>
          <w:rFonts w:ascii="Times New Roman" w:eastAsia="Times New Roman" w:hAnsi="Times New Roman" w:cs="Times New Roman"/>
          <w:spacing w:val="1"/>
          <w:sz w:val="24"/>
          <w:shd w:val="clear" w:color="auto" w:fill="FFFFFF"/>
        </w:rPr>
        <w:br/>
        <w:t>повышающих коэффициентов за выполнение работ, не входящих</w:t>
      </w:r>
      <w:r>
        <w:rPr>
          <w:rFonts w:ascii="Times New Roman" w:eastAsia="Times New Roman" w:hAnsi="Times New Roman" w:cs="Times New Roman"/>
          <w:spacing w:val="1"/>
          <w:sz w:val="24"/>
          <w:shd w:val="clear" w:color="auto" w:fill="FFFFFF"/>
        </w:rPr>
        <w:br/>
        <w:t>в должностные обязанности работников учреждений &lt;*&gt;</w:t>
      </w:r>
    </w:p>
    <w:p w14:paraId="2FC689D0" w14:textId="77777777" w:rsidR="00404258" w:rsidRDefault="00404258" w:rsidP="00404258">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&lt;*&gt; При наличии оснований для применения двух и более повышающих коэффициентов доплата определяется по каждому основанию к минимальной ставке заработной платы, окладу.</w:t>
      </w:r>
    </w:p>
    <w:tbl>
      <w:tblPr>
        <w:tblW w:w="0" w:type="auto"/>
        <w:tblCellMar>
          <w:left w:w="10" w:type="dxa"/>
          <w:right w:w="10" w:type="dxa"/>
        </w:tblCellMar>
        <w:tblLook w:val="0000" w:firstRow="0" w:lastRow="0" w:firstColumn="0" w:lastColumn="0" w:noHBand="0" w:noVBand="0"/>
      </w:tblPr>
      <w:tblGrid>
        <w:gridCol w:w="6509"/>
        <w:gridCol w:w="2735"/>
        <w:gridCol w:w="111"/>
      </w:tblGrid>
      <w:tr w:rsidR="00404258" w14:paraId="62564664" w14:textId="77777777" w:rsidTr="00416E18">
        <w:trPr>
          <w:gridAfter w:val="1"/>
          <w:wAfter w:w="111" w:type="dxa"/>
          <w:trHeight w:val="12"/>
        </w:trPr>
        <w:tc>
          <w:tcPr>
            <w:tcW w:w="6509" w:type="dxa"/>
            <w:shd w:val="clear" w:color="000000" w:fill="FFFFFF"/>
            <w:tcMar>
              <w:left w:w="0" w:type="dxa"/>
              <w:right w:w="0" w:type="dxa"/>
            </w:tcMar>
          </w:tcPr>
          <w:p w14:paraId="6EA1C800" w14:textId="77777777" w:rsidR="00404258" w:rsidRDefault="00404258" w:rsidP="00416E18">
            <w:pPr>
              <w:spacing w:after="0" w:line="240" w:lineRule="auto"/>
              <w:ind w:firstLine="709"/>
              <w:jc w:val="both"/>
              <w:rPr>
                <w:rFonts w:ascii="Calibri" w:eastAsia="Calibri" w:hAnsi="Calibri" w:cs="Calibri"/>
              </w:rPr>
            </w:pPr>
          </w:p>
        </w:tc>
        <w:tc>
          <w:tcPr>
            <w:tcW w:w="2735" w:type="dxa"/>
            <w:shd w:val="clear" w:color="000000" w:fill="FFFFFF"/>
            <w:tcMar>
              <w:left w:w="0" w:type="dxa"/>
              <w:right w:w="0" w:type="dxa"/>
            </w:tcMar>
          </w:tcPr>
          <w:p w14:paraId="4F82A73A" w14:textId="77777777" w:rsidR="00404258" w:rsidRDefault="00404258" w:rsidP="00416E18">
            <w:pPr>
              <w:spacing w:after="0" w:line="240" w:lineRule="auto"/>
              <w:ind w:firstLine="709"/>
              <w:jc w:val="both"/>
              <w:rPr>
                <w:rFonts w:ascii="Calibri" w:eastAsia="Calibri" w:hAnsi="Calibri" w:cs="Calibri"/>
              </w:rPr>
            </w:pPr>
          </w:p>
        </w:tc>
      </w:tr>
      <w:tr w:rsidR="00404258" w14:paraId="4C9A3DC2" w14:textId="77777777" w:rsidTr="00416E18">
        <w:trPr>
          <w:trHeight w:val="1"/>
        </w:trPr>
        <w:tc>
          <w:tcPr>
            <w:tcW w:w="6509"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22D760DE" w14:textId="77777777" w:rsidR="00404258" w:rsidRDefault="00404258" w:rsidP="00416E18">
            <w:pPr>
              <w:spacing w:after="0" w:line="240" w:lineRule="auto"/>
              <w:ind w:firstLine="709"/>
              <w:jc w:val="both"/>
            </w:pPr>
            <w:r>
              <w:rPr>
                <w:rFonts w:ascii="Times New Roman" w:eastAsia="Times New Roman" w:hAnsi="Times New Roman" w:cs="Times New Roman"/>
                <w:sz w:val="24"/>
              </w:rPr>
              <w:t>Наименование вида работ &lt;**&gt;</w:t>
            </w:r>
          </w:p>
        </w:tc>
        <w:tc>
          <w:tcPr>
            <w:tcW w:w="28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3BABE5C3" w14:textId="77777777" w:rsidR="00404258" w:rsidRDefault="00404258" w:rsidP="00416E18">
            <w:pPr>
              <w:spacing w:after="0" w:line="240" w:lineRule="auto"/>
              <w:jc w:val="both"/>
            </w:pPr>
            <w:r>
              <w:rPr>
                <w:rFonts w:ascii="Times New Roman" w:eastAsia="Times New Roman" w:hAnsi="Times New Roman" w:cs="Times New Roman"/>
                <w:sz w:val="24"/>
              </w:rPr>
              <w:t>Размеры повышающих коэффициентов</w:t>
            </w:r>
          </w:p>
        </w:tc>
      </w:tr>
      <w:tr w:rsidR="00404258" w14:paraId="45EDBDFB" w14:textId="77777777" w:rsidTr="00416E18">
        <w:trPr>
          <w:trHeight w:val="1"/>
        </w:trPr>
        <w:tc>
          <w:tcPr>
            <w:tcW w:w="6509"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54402619" w14:textId="77777777" w:rsidR="00404258" w:rsidRDefault="00404258" w:rsidP="00416E18">
            <w:pPr>
              <w:spacing w:after="0" w:line="240" w:lineRule="auto"/>
              <w:ind w:firstLine="709"/>
              <w:jc w:val="both"/>
            </w:pPr>
            <w:r>
              <w:rPr>
                <w:rFonts w:ascii="Times New Roman" w:eastAsia="Times New Roman" w:hAnsi="Times New Roman" w:cs="Times New Roman"/>
                <w:sz w:val="24"/>
              </w:rPr>
              <w:t>1</w:t>
            </w:r>
          </w:p>
        </w:tc>
        <w:tc>
          <w:tcPr>
            <w:tcW w:w="28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3C027921" w14:textId="77777777" w:rsidR="00404258" w:rsidRDefault="00404258" w:rsidP="00416E18">
            <w:pPr>
              <w:spacing w:after="0" w:line="240" w:lineRule="auto"/>
              <w:ind w:firstLine="709"/>
              <w:jc w:val="both"/>
            </w:pPr>
            <w:r>
              <w:rPr>
                <w:rFonts w:ascii="Times New Roman" w:eastAsia="Times New Roman" w:hAnsi="Times New Roman" w:cs="Times New Roman"/>
                <w:sz w:val="24"/>
              </w:rPr>
              <w:t>2</w:t>
            </w:r>
          </w:p>
        </w:tc>
      </w:tr>
      <w:tr w:rsidR="00404258" w14:paraId="05C69715" w14:textId="77777777" w:rsidTr="00416E18">
        <w:trPr>
          <w:trHeight w:val="1"/>
        </w:trPr>
        <w:tc>
          <w:tcPr>
            <w:tcW w:w="6509"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48A40FC1" w14:textId="32FB8EA2" w:rsidR="00404258" w:rsidRDefault="00404258" w:rsidP="00416E18">
            <w:pPr>
              <w:spacing w:after="0" w:line="240" w:lineRule="auto"/>
              <w:jc w:val="both"/>
            </w:pPr>
            <w:r>
              <w:rPr>
                <w:rFonts w:ascii="Times New Roman" w:eastAsia="Times New Roman" w:hAnsi="Times New Roman" w:cs="Times New Roman"/>
                <w:sz w:val="24"/>
              </w:rPr>
              <w:t>Заведование кабинетами</w:t>
            </w:r>
          </w:p>
        </w:tc>
        <w:tc>
          <w:tcPr>
            <w:tcW w:w="28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58FD3AD3" w14:textId="77777777" w:rsidR="00404258" w:rsidRDefault="00404258" w:rsidP="00416E18">
            <w:pPr>
              <w:spacing w:after="0" w:line="240" w:lineRule="auto"/>
              <w:jc w:val="both"/>
            </w:pPr>
            <w:r>
              <w:rPr>
                <w:rFonts w:ascii="Times New Roman" w:eastAsia="Times New Roman" w:hAnsi="Times New Roman" w:cs="Times New Roman"/>
                <w:sz w:val="24"/>
              </w:rPr>
              <w:t>0,10</w:t>
            </w:r>
          </w:p>
        </w:tc>
      </w:tr>
      <w:tr w:rsidR="00404258" w14:paraId="78EAEBC3" w14:textId="77777777" w:rsidTr="00416E18">
        <w:trPr>
          <w:trHeight w:val="1"/>
        </w:trPr>
        <w:tc>
          <w:tcPr>
            <w:tcW w:w="6509"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4C5F36F9" w14:textId="77777777" w:rsidR="00404258" w:rsidRDefault="00404258" w:rsidP="00416E18">
            <w:pPr>
              <w:spacing w:after="0" w:line="240" w:lineRule="auto"/>
              <w:jc w:val="both"/>
            </w:pPr>
            <w:r>
              <w:rPr>
                <w:rFonts w:ascii="Times New Roman" w:eastAsia="Times New Roman" w:hAnsi="Times New Roman" w:cs="Times New Roman"/>
                <w:sz w:val="24"/>
              </w:rPr>
              <w:t>Заведование учебно-опытными (учебными) участками</w:t>
            </w:r>
          </w:p>
        </w:tc>
        <w:tc>
          <w:tcPr>
            <w:tcW w:w="28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7BCCBFE7" w14:textId="77777777" w:rsidR="00404258" w:rsidRDefault="00404258" w:rsidP="00416E18">
            <w:pPr>
              <w:spacing w:after="0" w:line="240" w:lineRule="auto"/>
              <w:jc w:val="both"/>
            </w:pPr>
            <w:r>
              <w:rPr>
                <w:rFonts w:ascii="Times New Roman" w:eastAsia="Times New Roman" w:hAnsi="Times New Roman" w:cs="Times New Roman"/>
                <w:sz w:val="24"/>
              </w:rPr>
              <w:t>0,10</w:t>
            </w:r>
          </w:p>
        </w:tc>
      </w:tr>
      <w:tr w:rsidR="00404258" w14:paraId="5CCBE311" w14:textId="77777777" w:rsidTr="00416E18">
        <w:trPr>
          <w:trHeight w:val="1"/>
        </w:trPr>
        <w:tc>
          <w:tcPr>
            <w:tcW w:w="6509"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676398F0" w14:textId="01EE32C9" w:rsidR="00404258" w:rsidRDefault="00404258" w:rsidP="00416E18">
            <w:pPr>
              <w:spacing w:after="0" w:line="240" w:lineRule="auto"/>
              <w:jc w:val="both"/>
            </w:pPr>
            <w:r>
              <w:rPr>
                <w:rFonts w:ascii="Times New Roman" w:eastAsia="Times New Roman" w:hAnsi="Times New Roman" w:cs="Times New Roman"/>
                <w:sz w:val="24"/>
              </w:rPr>
              <w:t>Проведение внеклассной работы по физическому воспитанию в школе</w:t>
            </w:r>
          </w:p>
        </w:tc>
        <w:tc>
          <w:tcPr>
            <w:tcW w:w="28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14:paraId="72EF2E30" w14:textId="77777777" w:rsidR="00404258" w:rsidRDefault="00404258" w:rsidP="00416E18">
            <w:pPr>
              <w:spacing w:after="0" w:line="240" w:lineRule="auto"/>
              <w:jc w:val="both"/>
            </w:pPr>
            <w:r>
              <w:rPr>
                <w:rFonts w:ascii="Times New Roman" w:eastAsia="Times New Roman" w:hAnsi="Times New Roman" w:cs="Times New Roman"/>
                <w:sz w:val="24"/>
              </w:rPr>
              <w:t>0,25</w:t>
            </w:r>
          </w:p>
        </w:tc>
      </w:tr>
    </w:tbl>
    <w:p w14:paraId="47E73D05" w14:textId="77777777" w:rsidR="00404258" w:rsidRDefault="00404258" w:rsidP="00404258">
      <w:pPr>
        <w:spacing w:after="0" w:line="240" w:lineRule="auto"/>
        <w:jc w:val="both"/>
        <w:rPr>
          <w:rFonts w:ascii="Times New Roman" w:eastAsia="Times New Roman" w:hAnsi="Times New Roman" w:cs="Times New Roman"/>
          <w:spacing w:val="1"/>
          <w:sz w:val="24"/>
          <w:shd w:val="clear" w:color="auto" w:fill="FFFFFF"/>
        </w:rPr>
      </w:pPr>
    </w:p>
    <w:p w14:paraId="0D1CB5C5" w14:textId="77777777" w:rsidR="00404258" w:rsidRDefault="00404258" w:rsidP="00404258">
      <w:pPr>
        <w:spacing w:after="0" w:line="240" w:lineRule="auto"/>
        <w:jc w:val="both"/>
        <w:rPr>
          <w:rFonts w:ascii="Times New Roman" w:eastAsia="Times New Roman" w:hAnsi="Times New Roman" w:cs="Times New Roman"/>
          <w:spacing w:val="1"/>
          <w:sz w:val="24"/>
          <w:shd w:val="clear" w:color="auto" w:fill="FFFFFF"/>
        </w:rPr>
      </w:pPr>
    </w:p>
    <w:p w14:paraId="21760EF3" w14:textId="77777777" w:rsidR="00404258" w:rsidRDefault="00404258" w:rsidP="00404258">
      <w:pPr>
        <w:spacing w:after="0" w:line="240" w:lineRule="auto"/>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&lt;**&gt; Данный перечень не является исчерпывающим. По конкретным видам работ, не входящим в должностные обязанности работников учреждения, размеры выплат определяются локальными нормативными актами этого учреждения.</w:t>
      </w:r>
    </w:p>
    <w:p w14:paraId="543579A7" w14:textId="77777777" w:rsidR="00404258" w:rsidRDefault="00404258">
      <w:pPr>
        <w:spacing w:after="0" w:line="240" w:lineRule="auto"/>
        <w:ind w:firstLine="709"/>
        <w:jc w:val="both"/>
        <w:rPr>
          <w:rFonts w:ascii="Times New Roman" w:eastAsia="Times New Roman" w:hAnsi="Times New Roman" w:cs="Times New Roman"/>
          <w:spacing w:val="1"/>
          <w:sz w:val="24"/>
          <w:shd w:val="clear" w:color="auto" w:fill="FFFFFF"/>
        </w:rPr>
      </w:pPr>
    </w:p>
    <w:p w14:paraId="1CCD655B" w14:textId="1B7D87B8" w:rsidR="00101ACD" w:rsidRDefault="002D00C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7</w:t>
      </w:r>
      <w:r w:rsidR="005510E3">
        <w:rPr>
          <w:rFonts w:ascii="Times New Roman" w:eastAsia="Times New Roman" w:hAnsi="Times New Roman" w:cs="Times New Roman"/>
          <w:spacing w:val="1"/>
          <w:sz w:val="24"/>
        </w:rPr>
        <w:t xml:space="preserve">.4. </w:t>
      </w:r>
      <w:r w:rsidR="005510E3">
        <w:rPr>
          <w:rFonts w:ascii="Times New Roman" w:eastAsia="Times New Roman" w:hAnsi="Times New Roman" w:cs="Times New Roman"/>
          <w:sz w:val="24"/>
        </w:rPr>
        <w:t xml:space="preserve">В целях поощрения работников за выполненную работу </w:t>
      </w:r>
      <w:r w:rsidR="005510E3">
        <w:rPr>
          <w:rFonts w:ascii="Times New Roman" w:eastAsia="Times New Roman" w:hAnsi="Times New Roman" w:cs="Times New Roman"/>
          <w:sz w:val="24"/>
        </w:rPr>
        <w:br/>
        <w:t>в учреждении могут быть установлены:</w:t>
      </w:r>
    </w:p>
    <w:p w14:paraId="20FAF5FA"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персональный повышающий коэффициент;</w:t>
      </w:r>
    </w:p>
    <w:p w14:paraId="1C331BC6"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премиальные выплаты по итогам работы.</w:t>
      </w:r>
    </w:p>
    <w:p w14:paraId="6D5C4E61"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Персональный повышающий коэффициент и премиальные выплаты по итогам работы устанавливаются с учетом разрабатываемых в учреждении показателей и критериев эффективности труда работников.</w:t>
      </w:r>
    </w:p>
    <w:p w14:paraId="29C9E86C"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примерных критериев эффективности труда работников</w:t>
      </w:r>
      <w:r w:rsidR="00FA08EC">
        <w:rPr>
          <w:rFonts w:ascii="Times New Roman" w:eastAsia="Times New Roman" w:hAnsi="Times New Roman" w:cs="Times New Roman"/>
          <w:sz w:val="24"/>
        </w:rPr>
        <w:t xml:space="preserve"> бюджетных и автономных учреждений образования </w:t>
      </w:r>
      <w:r w:rsidR="001D232A">
        <w:rPr>
          <w:rFonts w:ascii="Times New Roman" w:eastAsia="Times New Roman" w:hAnsi="Times New Roman" w:cs="Times New Roman"/>
          <w:sz w:val="24"/>
        </w:rPr>
        <w:t>утверждается учредителем</w:t>
      </w:r>
      <w:r>
        <w:rPr>
          <w:rFonts w:ascii="Times New Roman" w:eastAsia="Times New Roman" w:hAnsi="Times New Roman" w:cs="Times New Roman"/>
          <w:sz w:val="24"/>
        </w:rPr>
        <w:t>.</w:t>
      </w:r>
    </w:p>
    <w:p w14:paraId="0CC38757"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с учетом мнения представительного органа работников (при наличии). </w:t>
      </w:r>
    </w:p>
    <w:p w14:paraId="17DA0FFA"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Размер персонального повышающего коэффициента – до 1,85.</w:t>
      </w:r>
    </w:p>
    <w:p w14:paraId="4B3FB358"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Работникам могут выплачиваться единовременные премии </w:t>
      </w:r>
      <w:proofErr w:type="gramStart"/>
      <w:r>
        <w:rPr>
          <w:rFonts w:ascii="Times New Roman" w:eastAsia="Times New Roman" w:hAnsi="Times New Roman" w:cs="Times New Roman"/>
          <w:sz w:val="24"/>
        </w:rPr>
        <w:t>при</w:t>
      </w:r>
      <w:proofErr w:type="gramEnd"/>
      <w:r>
        <w:rPr>
          <w:rFonts w:ascii="Times New Roman" w:eastAsia="Times New Roman" w:hAnsi="Times New Roman" w:cs="Times New Roman"/>
          <w:sz w:val="24"/>
        </w:rPr>
        <w:t>:</w:t>
      </w:r>
    </w:p>
    <w:p w14:paraId="7722CDBA" w14:textId="77777777" w:rsidR="00101ACD" w:rsidRDefault="005510E3">
      <w:pPr>
        <w:spacing w:after="0" w:line="240" w:lineRule="auto"/>
        <w:ind w:firstLine="709"/>
        <w:jc w:val="both"/>
        <w:rPr>
          <w:rFonts w:ascii="Times New Roman" w:eastAsia="Times New Roman" w:hAnsi="Times New Roman" w:cs="Times New Roman"/>
          <w:spacing w:val="-20"/>
          <w:sz w:val="24"/>
        </w:rPr>
      </w:pPr>
      <w:proofErr w:type="gramStart"/>
      <w:r>
        <w:rPr>
          <w:rFonts w:ascii="Times New Roman" w:eastAsia="Times New Roman" w:hAnsi="Times New Roman" w:cs="Times New Roman"/>
          <w:sz w:val="24"/>
        </w:rPr>
        <w:t>поощрении Президентом Российской Федерации, Главой Республики Башкортостан, Правительством Российской Федерации, Правительством Республики Башкортостан, присвоении почетных званий Республики Башкортостан, награждении знаками отличия Российской Федерации, знаками отличия Рес</w:t>
      </w:r>
      <w:r w:rsidR="004736B6">
        <w:rPr>
          <w:rFonts w:ascii="Times New Roman" w:eastAsia="Times New Roman" w:hAnsi="Times New Roman" w:cs="Times New Roman"/>
          <w:sz w:val="24"/>
        </w:rPr>
        <w:t xml:space="preserve">публики Башкортостан, орденами </w:t>
      </w:r>
      <w:r>
        <w:rPr>
          <w:rFonts w:ascii="Times New Roman" w:eastAsia="Times New Roman" w:hAnsi="Times New Roman" w:cs="Times New Roman"/>
          <w:sz w:val="24"/>
        </w:rPr>
        <w:t>и медалями Российской Федерации, орденами и медалями Республики Башкортостан</w:t>
      </w:r>
      <w:r>
        <w:rPr>
          <w:rFonts w:ascii="Times New Roman" w:eastAsia="Times New Roman" w:hAnsi="Times New Roman" w:cs="Times New Roman"/>
          <w:spacing w:val="-20"/>
          <w:sz w:val="24"/>
        </w:rPr>
        <w:t>;</w:t>
      </w:r>
      <w:proofErr w:type="gramEnd"/>
    </w:p>
    <w:p w14:paraId="77730F26" w14:textId="77777777" w:rsidR="00101ACD" w:rsidRDefault="005510E3">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награждении</w:t>
      </w:r>
      <w:proofErr w:type="gramEnd"/>
      <w:r>
        <w:rPr>
          <w:rFonts w:ascii="Times New Roman" w:eastAsia="Times New Roman" w:hAnsi="Times New Roman" w:cs="Times New Roman"/>
          <w:sz w:val="24"/>
        </w:rPr>
        <w:t xml:space="preserve"> Почетной грамотой Министерства образования и науки Российской Федерации, Почетной грамотой Министерства образования Республики Башкортостан и другими наградами.</w:t>
      </w:r>
    </w:p>
    <w:p w14:paraId="0BECBD6F" w14:textId="6DC30F2F" w:rsidR="00101ACD" w:rsidRDefault="002D00C7" w:rsidP="3125C7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3125C774" w:rsidRPr="3125C774">
        <w:rPr>
          <w:rFonts w:ascii="Times New Roman" w:eastAsia="Times New Roman" w:hAnsi="Times New Roman" w:cs="Times New Roman"/>
          <w:sz w:val="24"/>
          <w:szCs w:val="24"/>
        </w:rPr>
        <w:t xml:space="preserve">.5. Воспитателям, иным педагогическим работникам, младшим воспитателям,  работающим с детьми дошкольного возраста, состоящим в штате образовательных учреждений по основному месту работы, а также заведующим одно - и </w:t>
      </w:r>
      <w:proofErr w:type="spellStart"/>
      <w:r w:rsidR="3125C774" w:rsidRPr="3125C774">
        <w:rPr>
          <w:rFonts w:ascii="Times New Roman" w:eastAsia="Times New Roman" w:hAnsi="Times New Roman" w:cs="Times New Roman"/>
          <w:sz w:val="24"/>
          <w:szCs w:val="24"/>
        </w:rPr>
        <w:t>двухгрупповыми</w:t>
      </w:r>
      <w:proofErr w:type="spellEnd"/>
      <w:r w:rsidR="3125C774" w:rsidRPr="3125C774">
        <w:rPr>
          <w:rFonts w:ascii="Times New Roman" w:eastAsia="Times New Roman" w:hAnsi="Times New Roman" w:cs="Times New Roman"/>
          <w:sz w:val="24"/>
          <w:szCs w:val="24"/>
        </w:rPr>
        <w:t xml:space="preserve"> дошкольными образовательными учреждениями, ведущим воспитательскую работу с детьми, состоящим в штате образовательных учреждений по основному месту работы, устанавливается  ежемесячная надбавка к заработной плате:</w:t>
      </w:r>
    </w:p>
    <w:p w14:paraId="56B7E9C1"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2000 рублей – воспитателям и иным педагогическим работникам;</w:t>
      </w:r>
    </w:p>
    <w:p w14:paraId="455E801B"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1000 рублей – младшим воспитателям, помощникам воспитателей;</w:t>
      </w:r>
    </w:p>
    <w:p w14:paraId="1F56A35B"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1000 рублей – заведующим одно</w:t>
      </w:r>
      <w:r w:rsidR="004736B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двухгрупповыми</w:t>
      </w:r>
      <w:proofErr w:type="spellEnd"/>
      <w:r>
        <w:rPr>
          <w:rFonts w:ascii="Times New Roman" w:eastAsia="Times New Roman" w:hAnsi="Times New Roman" w:cs="Times New Roman"/>
          <w:sz w:val="24"/>
        </w:rPr>
        <w:t xml:space="preserve"> дошкольными образовательными учреждениями.</w:t>
      </w:r>
    </w:p>
    <w:p w14:paraId="456B1314"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Ежемесячная надбавка к заработной плате работникам муниципальных образовательных учреждений, реализующих основную общеобразовательную программу дошкольного образования, выплачивается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14:paraId="105E19E1"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дошкольных образовательных </w:t>
      </w:r>
      <w:proofErr w:type="gramStart"/>
      <w:r>
        <w:rPr>
          <w:rFonts w:ascii="Times New Roman" w:eastAsia="Times New Roman" w:hAnsi="Times New Roman" w:cs="Times New Roman"/>
          <w:sz w:val="24"/>
        </w:rPr>
        <w:t>учреждениях</w:t>
      </w:r>
      <w:proofErr w:type="gramEnd"/>
      <w:r>
        <w:rPr>
          <w:rFonts w:ascii="Times New Roman" w:eastAsia="Times New Roman" w:hAnsi="Times New Roman" w:cs="Times New Roman"/>
          <w:sz w:val="24"/>
        </w:rPr>
        <w:t>;</w:t>
      </w:r>
    </w:p>
    <w:p w14:paraId="2D678C1B"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общеобразовательных </w:t>
      </w:r>
      <w:proofErr w:type="gramStart"/>
      <w:r>
        <w:rPr>
          <w:rFonts w:ascii="Times New Roman" w:eastAsia="Times New Roman" w:hAnsi="Times New Roman" w:cs="Times New Roman"/>
          <w:sz w:val="24"/>
        </w:rPr>
        <w:t>учреждениях</w:t>
      </w:r>
      <w:proofErr w:type="gramEnd"/>
      <w:r>
        <w:rPr>
          <w:rFonts w:ascii="Times New Roman" w:eastAsia="Times New Roman" w:hAnsi="Times New Roman" w:cs="Times New Roman"/>
          <w:sz w:val="24"/>
        </w:rPr>
        <w:t>, реализующих основную общеобразовательную программу дошкольного образования;</w:t>
      </w:r>
    </w:p>
    <w:p w14:paraId="05BC1D63"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образовательных </w:t>
      </w:r>
      <w:proofErr w:type="gramStart"/>
      <w:r>
        <w:rPr>
          <w:rFonts w:ascii="Times New Roman" w:eastAsia="Times New Roman" w:hAnsi="Times New Roman" w:cs="Times New Roman"/>
          <w:sz w:val="24"/>
        </w:rPr>
        <w:t>учреждениях</w:t>
      </w:r>
      <w:proofErr w:type="gramEnd"/>
      <w:r>
        <w:rPr>
          <w:rFonts w:ascii="Times New Roman" w:eastAsia="Times New Roman" w:hAnsi="Times New Roman" w:cs="Times New Roman"/>
          <w:sz w:val="24"/>
        </w:rPr>
        <w:t xml:space="preserve"> для детей дошкольного и младшего школьного возраста.</w:t>
      </w:r>
    </w:p>
    <w:p w14:paraId="3B07C44B"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Выплата надбавки заведующим одн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двухгрупповыми</w:t>
      </w:r>
      <w:proofErr w:type="spellEnd"/>
      <w:r>
        <w:rPr>
          <w:rFonts w:ascii="Times New Roman" w:eastAsia="Times New Roman" w:hAnsi="Times New Roman" w:cs="Times New Roman"/>
          <w:sz w:val="24"/>
        </w:rPr>
        <w:t xml:space="preserve"> дошкольными образовательными учреждениями, не ведущим воспитательскую работу с детьми, не производится.</w:t>
      </w:r>
    </w:p>
    <w:p w14:paraId="7FF2A7F5"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работе менее или более чем на ставку заработной платы, </w:t>
      </w:r>
      <w:r>
        <w:rPr>
          <w:rFonts w:ascii="Times New Roman" w:eastAsia="Times New Roman" w:hAnsi="Times New Roman" w:cs="Times New Roman"/>
          <w:sz w:val="24"/>
        </w:rPr>
        <w:br/>
        <w:t>а также при работе по внутреннему совместительству надбавка  выплачивается за фактическую нагрузку.</w:t>
      </w:r>
    </w:p>
    <w:p w14:paraId="7FB3E4D5" w14:textId="77777777" w:rsidR="00101ACD" w:rsidRDefault="005510E3">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 замещении временно отсутствующего работника надбавка выплачивается замещающему работнику за фактически отработанное время.</w:t>
      </w:r>
    </w:p>
    <w:p w14:paraId="0C842343" w14:textId="49C897BC" w:rsidR="00101ACD" w:rsidRDefault="002D00C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7</w:t>
      </w:r>
      <w:r w:rsidR="005510E3">
        <w:rPr>
          <w:rFonts w:ascii="Times New Roman" w:eastAsia="Times New Roman" w:hAnsi="Times New Roman" w:cs="Times New Roman"/>
          <w:spacing w:val="1"/>
          <w:sz w:val="24"/>
        </w:rPr>
        <w:t xml:space="preserve">.6. </w:t>
      </w:r>
      <w:proofErr w:type="gramStart"/>
      <w:r w:rsidR="005510E3">
        <w:rPr>
          <w:rFonts w:ascii="Times New Roman" w:eastAsia="Times New Roman" w:hAnsi="Times New Roman" w:cs="Times New Roman"/>
          <w:sz w:val="24"/>
        </w:rPr>
        <w:t>Педагогическим работникам, закончившим полный курс обучения по очной (заочной) форме в образовательных учреждениях высшего образования и (или) профессиональных образовательных учреждениях,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w:t>
      </w:r>
      <w:r w:rsidR="001D232A">
        <w:rPr>
          <w:rFonts w:ascii="Times New Roman" w:eastAsia="Times New Roman" w:hAnsi="Times New Roman" w:cs="Times New Roman"/>
          <w:sz w:val="24"/>
        </w:rPr>
        <w:t xml:space="preserve"> муниципальных образовательных учреждениях муниципального района </w:t>
      </w:r>
      <w:proofErr w:type="spellStart"/>
      <w:r w:rsidR="001D232A">
        <w:rPr>
          <w:rFonts w:ascii="Times New Roman" w:eastAsia="Times New Roman" w:hAnsi="Times New Roman" w:cs="Times New Roman"/>
          <w:sz w:val="24"/>
        </w:rPr>
        <w:t>Бакалинский</w:t>
      </w:r>
      <w:proofErr w:type="spellEnd"/>
      <w:r w:rsidR="001D232A">
        <w:rPr>
          <w:rFonts w:ascii="Times New Roman" w:eastAsia="Times New Roman" w:hAnsi="Times New Roman" w:cs="Times New Roman"/>
          <w:sz w:val="24"/>
        </w:rPr>
        <w:t xml:space="preserve"> район</w:t>
      </w:r>
      <w:proofErr w:type="gramEnd"/>
      <w:r w:rsidR="001D232A">
        <w:rPr>
          <w:rFonts w:ascii="Times New Roman" w:eastAsia="Times New Roman" w:hAnsi="Times New Roman" w:cs="Times New Roman"/>
          <w:sz w:val="24"/>
        </w:rPr>
        <w:t xml:space="preserve"> Республики Башкортостан</w:t>
      </w:r>
      <w:r w:rsidR="005510E3">
        <w:rPr>
          <w:rFonts w:ascii="Times New Roman" w:eastAsia="Times New Roman" w:hAnsi="Times New Roman" w:cs="Times New Roman"/>
          <w:sz w:val="24"/>
        </w:rPr>
        <w:t>, устанавливается единовременная стимулирующая выплата в 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14:paraId="7C9CC49E" w14:textId="77777777" w:rsidR="00101ACD" w:rsidRDefault="00101ACD" w:rsidP="3125C774">
      <w:pPr>
        <w:spacing w:after="0" w:line="240" w:lineRule="auto"/>
        <w:ind w:firstLine="709"/>
        <w:jc w:val="both"/>
        <w:rPr>
          <w:rFonts w:ascii="Times New Roman" w:eastAsia="Times New Roman" w:hAnsi="Times New Roman" w:cs="Times New Roman"/>
          <w:sz w:val="24"/>
          <w:szCs w:val="24"/>
        </w:rPr>
      </w:pPr>
    </w:p>
    <w:p w14:paraId="384BA73E" w14:textId="77777777" w:rsidR="00101ACD" w:rsidRDefault="00101ACD">
      <w:pPr>
        <w:spacing w:after="0" w:line="240" w:lineRule="auto"/>
        <w:ind w:firstLine="709"/>
        <w:jc w:val="both"/>
        <w:rPr>
          <w:rFonts w:ascii="Times New Roman" w:eastAsia="Times New Roman" w:hAnsi="Times New Roman" w:cs="Times New Roman"/>
          <w:spacing w:val="1"/>
          <w:sz w:val="24"/>
          <w:shd w:val="clear" w:color="auto" w:fill="FFFFFF"/>
        </w:rPr>
      </w:pPr>
    </w:p>
    <w:p w14:paraId="3FCD2BE5" w14:textId="3C7B288C" w:rsidR="00101ACD" w:rsidRDefault="002D00C7">
      <w:pPr>
        <w:spacing w:after="0" w:line="240" w:lineRule="auto"/>
        <w:ind w:firstLine="709"/>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8</w:t>
      </w:r>
      <w:r w:rsidR="005510E3">
        <w:rPr>
          <w:rFonts w:ascii="Times New Roman" w:eastAsia="Times New Roman" w:hAnsi="Times New Roman" w:cs="Times New Roman"/>
          <w:spacing w:val="1"/>
          <w:sz w:val="24"/>
          <w:shd w:val="clear" w:color="auto" w:fill="FFFFFF"/>
        </w:rPr>
        <w:t>. Другие вопросы оплаты труда</w:t>
      </w:r>
    </w:p>
    <w:p w14:paraId="34B3F2EB" w14:textId="77777777" w:rsidR="004736B6" w:rsidRDefault="004736B6">
      <w:pPr>
        <w:spacing w:after="0" w:line="240" w:lineRule="auto"/>
        <w:ind w:firstLine="709"/>
        <w:jc w:val="center"/>
        <w:rPr>
          <w:rFonts w:ascii="Times New Roman" w:eastAsia="Times New Roman" w:hAnsi="Times New Roman" w:cs="Times New Roman"/>
          <w:spacing w:val="1"/>
          <w:sz w:val="24"/>
          <w:shd w:val="clear" w:color="auto" w:fill="FFFFFF"/>
        </w:rPr>
      </w:pPr>
    </w:p>
    <w:p w14:paraId="7BEDC2A2" w14:textId="3A892EB4" w:rsidR="00101ACD" w:rsidRDefault="002D00C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8</w:t>
      </w:r>
      <w:r w:rsidR="005510E3">
        <w:rPr>
          <w:rFonts w:ascii="Times New Roman" w:eastAsia="Times New Roman" w:hAnsi="Times New Roman" w:cs="Times New Roman"/>
          <w:spacing w:val="1"/>
          <w:sz w:val="24"/>
          <w:shd w:val="clear" w:color="auto" w:fill="FFFFFF"/>
        </w:rPr>
        <w:t>.1. Штатное расписание учреждения ежегодно утверждается руководителем.</w:t>
      </w:r>
    </w:p>
    <w:p w14:paraId="7BE615AF" w14:textId="7006340D" w:rsidR="00101ACD" w:rsidRDefault="002D00C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zCs w:val="24"/>
          <w:shd w:val="clear" w:color="auto" w:fill="FFFFFF"/>
        </w:rPr>
        <w:t>8</w:t>
      </w:r>
      <w:r w:rsidR="005510E3" w:rsidRPr="3125C774">
        <w:rPr>
          <w:rFonts w:ascii="Times New Roman" w:eastAsia="Times New Roman" w:hAnsi="Times New Roman" w:cs="Times New Roman"/>
          <w:spacing w:val="1"/>
          <w:sz w:val="24"/>
          <w:szCs w:val="24"/>
          <w:shd w:val="clear" w:color="auto" w:fill="FFFFFF"/>
        </w:rPr>
        <w:t>.2. 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w:t>
      </w:r>
    </w:p>
    <w:p w14:paraId="410E4257" w14:textId="7A5B07DE" w:rsidR="00101ACD" w:rsidRDefault="002D00C7" w:rsidP="002D00C7">
      <w:pPr>
        <w:spacing w:after="0" w:line="240" w:lineRule="auto"/>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hd w:val="clear" w:color="auto" w:fill="FFFFFF"/>
        </w:rPr>
        <w:t>8</w:t>
      </w:r>
      <w:r w:rsidR="005510E3">
        <w:rPr>
          <w:rFonts w:ascii="Times New Roman" w:eastAsia="Times New Roman" w:hAnsi="Times New Roman" w:cs="Times New Roman"/>
          <w:spacing w:val="1"/>
          <w:sz w:val="24"/>
          <w:shd w:val="clear" w:color="auto" w:fill="FFFFFF"/>
        </w:rPr>
        <w:t>.3. Тарификационный</w:t>
      </w:r>
      <w:r>
        <w:rPr>
          <w:rFonts w:ascii="Times New Roman" w:eastAsia="Times New Roman" w:hAnsi="Times New Roman" w:cs="Times New Roman"/>
          <w:spacing w:val="1"/>
          <w:sz w:val="24"/>
          <w:shd w:val="clear" w:color="auto" w:fill="FFFFFF"/>
        </w:rPr>
        <w:t xml:space="preserve"> список учителей</w:t>
      </w:r>
      <w:r w:rsidR="005510E3">
        <w:rPr>
          <w:rFonts w:ascii="Times New Roman" w:eastAsia="Times New Roman" w:hAnsi="Times New Roman" w:cs="Times New Roman"/>
          <w:spacing w:val="1"/>
          <w:sz w:val="24"/>
          <w:shd w:val="clear" w:color="auto" w:fill="FFFFFF"/>
        </w:rPr>
        <w:t xml:space="preserve">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14:paraId="644769FF"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14:paraId="3D8145F2"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proofErr w:type="gramStart"/>
      <w:r>
        <w:rPr>
          <w:rFonts w:ascii="Times New Roman" w:eastAsia="Times New Roman" w:hAnsi="Times New Roman" w:cs="Times New Roman"/>
          <w:spacing w:val="1"/>
          <w:sz w:val="24"/>
          <w:shd w:val="clear" w:color="auto" w:fill="FFFFFF"/>
        </w:rPr>
        <w:t xml:space="preserve">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w:t>
      </w:r>
      <w:r>
        <w:rPr>
          <w:rFonts w:ascii="Times New Roman" w:eastAsia="Times New Roman" w:hAnsi="Times New Roman" w:cs="Times New Roman"/>
          <w:spacing w:val="1"/>
          <w:sz w:val="24"/>
          <w:shd w:val="clear" w:color="auto" w:fill="FFFFFF"/>
        </w:rPr>
        <w:lastRenderedPageBreak/>
        <w:t>продолжительность рабочего времени в</w:t>
      </w:r>
      <w:proofErr w:type="gramEnd"/>
      <w:r>
        <w:rPr>
          <w:rFonts w:ascii="Times New Roman" w:eastAsia="Times New Roman" w:hAnsi="Times New Roman" w:cs="Times New Roman"/>
          <w:spacing w:val="1"/>
          <w:sz w:val="24"/>
          <w:shd w:val="clear" w:color="auto" w:fill="FFFFFF"/>
        </w:rPr>
        <w:t xml:space="preserve"> неделю (месяц, квартал) не превышала среднемесячной нормы часов за учетный период.</w:t>
      </w:r>
    </w:p>
    <w:p w14:paraId="439A5F5F" w14:textId="21CB00A8" w:rsidR="00101ACD" w:rsidRDefault="002D00C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8.4</w:t>
      </w:r>
      <w:r w:rsidR="005510E3">
        <w:rPr>
          <w:rFonts w:ascii="Times New Roman" w:eastAsia="Times New Roman" w:hAnsi="Times New Roman" w:cs="Times New Roman"/>
          <w:spacing w:val="1"/>
          <w:sz w:val="24"/>
          <w:shd w:val="clear" w:color="auto" w:fill="FFFFFF"/>
        </w:rPr>
        <w:t>. При установлении учебной нагрузки на новый учебный год учителям,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p>
    <w:p w14:paraId="28AB9F05"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14:paraId="77526534"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14:paraId="7FFB8641"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14:paraId="0F528636"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proofErr w:type="gramStart"/>
      <w:r>
        <w:rPr>
          <w:rFonts w:ascii="Times New Roman" w:eastAsia="Times New Roman" w:hAnsi="Times New Roman" w:cs="Times New Roman"/>
          <w:spacing w:val="1"/>
          <w:sz w:val="24"/>
          <w:shd w:val="clear" w:color="auto" w:fill="FFFFFF"/>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w:t>
      </w:r>
      <w:proofErr w:type="gramEnd"/>
      <w:r>
        <w:rPr>
          <w:rFonts w:ascii="Times New Roman" w:eastAsia="Times New Roman" w:hAnsi="Times New Roman" w:cs="Times New Roman"/>
          <w:spacing w:val="1"/>
          <w:sz w:val="24"/>
          <w:shd w:val="clear" w:color="auto" w:fill="FFFFFF"/>
        </w:rPr>
        <w:t xml:space="preserve"> преподавательской работой по своей специальности в объеме не менее чем на ставку заработной платы.</w:t>
      </w:r>
    </w:p>
    <w:p w14:paraId="3F38728B"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Учителям, которым не может быть обеспечена полная учебная нагрузка, производится выплата минимальной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14:paraId="323A0F10"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 </w:t>
      </w:r>
    </w:p>
    <w:p w14:paraId="0019D348"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учителям I - IV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14:paraId="598462B6"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учителям русского языка сельских начальных общеобразовательных учреждений с нерусским языком обучения.</w:t>
      </w:r>
    </w:p>
    <w:p w14:paraId="7BB629A5"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 </w:t>
      </w:r>
    </w:p>
    <w:p w14:paraId="58EDF7D0" w14:textId="70A8C6B2" w:rsidR="00101ACD" w:rsidRDefault="002D00C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8.5</w:t>
      </w:r>
      <w:r w:rsidR="005510E3">
        <w:rPr>
          <w:rFonts w:ascii="Times New Roman" w:eastAsia="Times New Roman" w:hAnsi="Times New Roman" w:cs="Times New Roman"/>
          <w:spacing w:val="1"/>
          <w:sz w:val="24"/>
          <w:shd w:val="clear" w:color="auto" w:fill="FFFFFF"/>
        </w:rPr>
        <w:t>. 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w:t>
      </w:r>
    </w:p>
    <w:p w14:paraId="60D3A94E"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На заработную плату, рассчитанную по почасовым ставкам, начисляются стимулирующие и компенсационные выплаты. </w:t>
      </w:r>
    </w:p>
    <w:p w14:paraId="3CCE8557" w14:textId="00068FB2" w:rsidR="00101ACD" w:rsidRDefault="002D00C7">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8.6</w:t>
      </w:r>
      <w:r w:rsidR="005510E3">
        <w:rPr>
          <w:rFonts w:ascii="Times New Roman" w:eastAsia="Times New Roman" w:hAnsi="Times New Roman" w:cs="Times New Roman"/>
          <w:spacing w:val="1"/>
          <w:sz w:val="24"/>
          <w:shd w:val="clear" w:color="auto" w:fill="FFFFFF"/>
        </w:rPr>
        <w:t>. Почасовая оплата труда учителей, преподавателей и других педагогических работников образовательных учреждений применяется при оплате:</w:t>
      </w:r>
    </w:p>
    <w:p w14:paraId="6DA24041"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14:paraId="5490630C"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за часы педагогической работы, выполненные учителями (преподавателями) при работе с детьми, находящимися на длительном лечении в больнице, сверх объема, установленного при тарификации;</w:t>
      </w:r>
    </w:p>
    <w:p w14:paraId="6BA91D7A"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lastRenderedPageBreak/>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14:paraId="1BAE9283"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14:paraId="69A69398"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14:paraId="251438C6" w14:textId="4E04DF57" w:rsidR="00101ACD" w:rsidRDefault="00101ACD" w:rsidP="3125C774">
      <w:pPr>
        <w:spacing w:after="0" w:line="240" w:lineRule="auto"/>
        <w:ind w:firstLine="709"/>
        <w:jc w:val="both"/>
        <w:rPr>
          <w:rFonts w:ascii="Times New Roman" w:eastAsia="Times New Roman" w:hAnsi="Times New Roman" w:cs="Times New Roman"/>
          <w:sz w:val="24"/>
          <w:szCs w:val="24"/>
        </w:rPr>
      </w:pPr>
    </w:p>
    <w:p w14:paraId="64C9E26C" w14:textId="4A2B926F" w:rsidR="00101ACD" w:rsidRDefault="002D00C7" w:rsidP="3125C7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 xml:space="preserve">        8.7</w:t>
      </w:r>
      <w:r w:rsidR="3125C774" w:rsidRPr="3125C774">
        <w:rPr>
          <w:rFonts w:ascii="Times New Roman" w:eastAsia="Times New Roman" w:hAnsi="Times New Roman" w:cs="Times New Roman"/>
          <w:sz w:val="24"/>
          <w:szCs w:val="24"/>
        </w:rPr>
        <w:t xml:space="preserve">. Изменение размеров повышающих коэффициентов к ставкам заработной платы, окладам (должностным окладам) работников учреждений производится </w:t>
      </w:r>
      <w:proofErr w:type="gramStart"/>
      <w:r w:rsidR="3125C774" w:rsidRPr="3125C774">
        <w:rPr>
          <w:rFonts w:ascii="Times New Roman" w:eastAsia="Times New Roman" w:hAnsi="Times New Roman" w:cs="Times New Roman"/>
          <w:sz w:val="24"/>
          <w:szCs w:val="24"/>
        </w:rPr>
        <w:t>при</w:t>
      </w:r>
      <w:proofErr w:type="gramEnd"/>
      <w:r w:rsidR="3125C774" w:rsidRPr="3125C774">
        <w:rPr>
          <w:rFonts w:ascii="Times New Roman" w:eastAsia="Times New Roman" w:hAnsi="Times New Roman" w:cs="Times New Roman"/>
          <w:sz w:val="24"/>
          <w:szCs w:val="24"/>
        </w:rPr>
        <w:t>:</w:t>
      </w:r>
    </w:p>
    <w:p w14:paraId="6686A472"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proofErr w:type="gramStart"/>
      <w:r>
        <w:rPr>
          <w:rFonts w:ascii="Times New Roman" w:eastAsia="Times New Roman" w:hAnsi="Times New Roman" w:cs="Times New Roman"/>
          <w:spacing w:val="1"/>
          <w:sz w:val="24"/>
          <w:shd w:val="clear" w:color="auto" w:fill="FFFFFF"/>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roofErr w:type="gramEnd"/>
    </w:p>
    <w:p w14:paraId="46CABECA"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proofErr w:type="gramStart"/>
      <w:r>
        <w:rPr>
          <w:rFonts w:ascii="Times New Roman" w:eastAsia="Times New Roman" w:hAnsi="Times New Roman" w:cs="Times New Roman"/>
          <w:spacing w:val="1"/>
          <w:sz w:val="24"/>
          <w:shd w:val="clear" w:color="auto" w:fill="FFFFFF"/>
        </w:rPr>
        <w:t>получении</w:t>
      </w:r>
      <w:proofErr w:type="gramEnd"/>
      <w:r>
        <w:rPr>
          <w:rFonts w:ascii="Times New Roman" w:eastAsia="Times New Roman" w:hAnsi="Times New Roman" w:cs="Times New Roman"/>
          <w:spacing w:val="1"/>
          <w:sz w:val="24"/>
          <w:shd w:val="clear" w:color="auto" w:fill="FFFFFF"/>
        </w:rPr>
        <w:t xml:space="preserve"> образования или восстановлении документов об образовании - со дня представления соответствующего документа;</w:t>
      </w:r>
    </w:p>
    <w:p w14:paraId="7D81908C"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proofErr w:type="gramStart"/>
      <w:r>
        <w:rPr>
          <w:rFonts w:ascii="Times New Roman" w:eastAsia="Times New Roman" w:hAnsi="Times New Roman" w:cs="Times New Roman"/>
          <w:spacing w:val="1"/>
          <w:sz w:val="24"/>
          <w:shd w:val="clear" w:color="auto" w:fill="FFFFFF"/>
        </w:rPr>
        <w:t>присвоении</w:t>
      </w:r>
      <w:proofErr w:type="gramEnd"/>
      <w:r>
        <w:rPr>
          <w:rFonts w:ascii="Times New Roman" w:eastAsia="Times New Roman" w:hAnsi="Times New Roman" w:cs="Times New Roman"/>
          <w:spacing w:val="1"/>
          <w:sz w:val="24"/>
          <w:shd w:val="clear" w:color="auto" w:fill="FFFFFF"/>
        </w:rPr>
        <w:t xml:space="preserve"> квалификационной категории - со дня вынесения решения аттестационной комиссией.</w:t>
      </w:r>
    </w:p>
    <w:p w14:paraId="4F520057"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proofErr w:type="gramStart"/>
      <w:r>
        <w:rPr>
          <w:rFonts w:ascii="Times New Roman" w:eastAsia="Times New Roman" w:hAnsi="Times New Roman" w:cs="Times New Roman"/>
          <w:spacing w:val="1"/>
          <w:sz w:val="24"/>
          <w:shd w:val="clear" w:color="auto" w:fill="FFFFFF"/>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14:paraId="2A740E65" w14:textId="612B15A7" w:rsidR="00101ACD" w:rsidRDefault="002D00C7" w:rsidP="3125C7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shd w:val="clear" w:color="auto" w:fill="FFFFFF"/>
        </w:rPr>
        <w:t>8.8</w:t>
      </w:r>
      <w:r w:rsidR="005510E3" w:rsidRPr="3125C774">
        <w:rPr>
          <w:rFonts w:ascii="Times New Roman" w:eastAsia="Times New Roman" w:hAnsi="Times New Roman" w:cs="Times New Roman"/>
          <w:spacing w:val="1"/>
          <w:sz w:val="24"/>
          <w:szCs w:val="24"/>
          <w:shd w:val="clear" w:color="auto" w:fill="FFFFFF"/>
        </w:rPr>
        <w:t>. 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r w:rsidR="005510E3">
        <w:rPr>
          <w:rFonts w:ascii="Times New Roman" w:eastAsia="Times New Roman" w:hAnsi="Times New Roman" w:cs="Times New Roman"/>
          <w:spacing w:val="1"/>
          <w:sz w:val="24"/>
          <w:shd w:val="clear" w:color="auto" w:fill="FFFFFF"/>
        </w:rPr>
        <w:br/>
      </w:r>
    </w:p>
    <w:p w14:paraId="4B78EF8E" w14:textId="1A9BA5D5" w:rsidR="00101ACD" w:rsidRDefault="002D00C7">
      <w:pPr>
        <w:spacing w:after="0" w:line="240" w:lineRule="auto"/>
        <w:ind w:firstLine="709"/>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9</w:t>
      </w:r>
      <w:r w:rsidR="005510E3">
        <w:rPr>
          <w:rFonts w:ascii="Times New Roman" w:eastAsia="Times New Roman" w:hAnsi="Times New Roman" w:cs="Times New Roman"/>
          <w:spacing w:val="1"/>
          <w:sz w:val="24"/>
          <w:shd w:val="clear" w:color="auto" w:fill="FFFFFF"/>
        </w:rPr>
        <w:t>. Порядок определения уровня образования</w:t>
      </w:r>
    </w:p>
    <w:p w14:paraId="2BE61705" w14:textId="6772C9D8" w:rsidR="00101ACD" w:rsidRDefault="002D00C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r w:rsidR="005510E3">
        <w:rPr>
          <w:rFonts w:ascii="Times New Roman" w:eastAsia="Times New Roman" w:hAnsi="Times New Roman" w:cs="Times New Roman"/>
          <w:color w:val="000000"/>
          <w:sz w:val="24"/>
        </w:rPr>
        <w:t>.1.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14:paraId="1F95BF14" w14:textId="65A7FA74" w:rsidR="00101ACD" w:rsidRDefault="002D00C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r w:rsidR="005510E3">
        <w:rPr>
          <w:rFonts w:ascii="Times New Roman" w:eastAsia="Times New Roman" w:hAnsi="Times New Roman" w:cs="Times New Roman"/>
          <w:color w:val="000000"/>
          <w:sz w:val="24"/>
        </w:rPr>
        <w:t>.2. Требования к уровню образования предусматривают наличие среднего профессионального образования или высшего образования и, как правило, не содержат специальных требований к профилю полученной специальности по образованию.</w:t>
      </w:r>
    </w:p>
    <w:p w14:paraId="0550C23B" w14:textId="6C7892F2" w:rsidR="00101ACD" w:rsidRDefault="002D00C7" w:rsidP="3125C77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w:t>
      </w:r>
      <w:r w:rsidR="3125C774" w:rsidRPr="3125C774">
        <w:rPr>
          <w:rFonts w:ascii="Times New Roman" w:eastAsia="Times New Roman" w:hAnsi="Times New Roman" w:cs="Times New Roman"/>
          <w:color w:val="000000" w:themeColor="text1"/>
          <w:sz w:val="24"/>
          <w:szCs w:val="24"/>
        </w:rPr>
        <w:t>.3. Педагогическим работникам, получившим диплом государственного образца о высшем образовании, ставки заработной платы, оклады (должностные оклады)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14:paraId="5C755C32" w14:textId="6FE949E6"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Наличие у педагогических работников дипломов государственного образца "бакалавр", "специалист",</w:t>
      </w:r>
      <w:r w:rsidR="00DA70A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"магистр" дает право на установление им ставок заработной платы, окладов (должностных окладов)</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редусмотренных для лиц, имеющих высшее образование.</w:t>
      </w:r>
    </w:p>
    <w:p w14:paraId="2F06C6F7" w14:textId="4F137D9C" w:rsidR="00101ACD" w:rsidRDefault="005510E3" w:rsidP="005F587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должностных окладов), предусмотренных для лиц, имеющих среднее профессиональное образование.</w:t>
      </w:r>
    </w:p>
    <w:p w14:paraId="51F77958" w14:textId="12055408" w:rsidR="00101ACD" w:rsidRDefault="005F587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9.4</w:t>
      </w:r>
      <w:r w:rsidR="005510E3">
        <w:rPr>
          <w:rFonts w:ascii="Times New Roman" w:eastAsia="Times New Roman" w:hAnsi="Times New Roman" w:cs="Times New Roman"/>
          <w:color w:val="000000"/>
          <w:sz w:val="24"/>
        </w:rPr>
        <w:t>. Уровень образования лиц, окончивших образовательные учреждения до введения в действие настоящего Положения, определяется на основании ранее действовавших инструкций, которые легли в основу настоящего Положения.</w:t>
      </w:r>
    </w:p>
    <w:p w14:paraId="42585357" w14:textId="19DBAC30" w:rsidR="3125C774" w:rsidRDefault="3125C774" w:rsidP="005F5875">
      <w:pPr>
        <w:spacing w:after="0" w:line="240" w:lineRule="auto"/>
        <w:rPr>
          <w:rFonts w:ascii="Times New Roman" w:eastAsia="Times New Roman" w:hAnsi="Times New Roman" w:cs="Times New Roman"/>
          <w:sz w:val="24"/>
          <w:szCs w:val="24"/>
        </w:rPr>
      </w:pPr>
    </w:p>
    <w:p w14:paraId="2537A846" w14:textId="6B0997DD" w:rsidR="3125C774" w:rsidRDefault="3125C774" w:rsidP="3125C774">
      <w:pPr>
        <w:spacing w:after="0" w:line="240" w:lineRule="auto"/>
        <w:ind w:firstLine="709"/>
        <w:jc w:val="center"/>
        <w:rPr>
          <w:rFonts w:ascii="Times New Roman" w:eastAsia="Times New Roman" w:hAnsi="Times New Roman" w:cs="Times New Roman"/>
          <w:sz w:val="24"/>
          <w:szCs w:val="24"/>
        </w:rPr>
      </w:pPr>
    </w:p>
    <w:p w14:paraId="63BA257F" w14:textId="4C200E69" w:rsidR="00101ACD" w:rsidRDefault="005F5875">
      <w:pPr>
        <w:spacing w:after="0" w:line="240" w:lineRule="auto"/>
        <w:ind w:firstLine="709"/>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10</w:t>
      </w:r>
      <w:r w:rsidR="005510E3">
        <w:rPr>
          <w:rFonts w:ascii="Times New Roman" w:eastAsia="Times New Roman" w:hAnsi="Times New Roman" w:cs="Times New Roman"/>
          <w:spacing w:val="1"/>
          <w:sz w:val="24"/>
          <w:shd w:val="clear" w:color="auto" w:fill="FFFFFF"/>
        </w:rPr>
        <w:t>. Порядок определения стажа педагогической работы</w:t>
      </w:r>
    </w:p>
    <w:p w14:paraId="4E0C7F4C" w14:textId="71046FA8" w:rsidR="00101ACD" w:rsidRDefault="005F5875">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10</w:t>
      </w:r>
      <w:r w:rsidR="005510E3">
        <w:rPr>
          <w:rFonts w:ascii="Times New Roman" w:eastAsia="Times New Roman" w:hAnsi="Times New Roman" w:cs="Times New Roman"/>
          <w:spacing w:val="1"/>
          <w:sz w:val="24"/>
          <w:shd w:val="clear" w:color="auto" w:fill="FFFFFF"/>
        </w:rPr>
        <w:t>.1. Основным документом для определения стажа педагогической работы является трудовая книжка.</w:t>
      </w:r>
    </w:p>
    <w:p w14:paraId="1CA8B2AA"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proofErr w:type="gramStart"/>
      <w:r>
        <w:rPr>
          <w:rFonts w:ascii="Times New Roman" w:eastAsia="Times New Roman" w:hAnsi="Times New Roman" w:cs="Times New Roman"/>
          <w:spacing w:val="1"/>
          <w:sz w:val="24"/>
          <w:shd w:val="clear" w:color="auto" w:fill="FFFFFF"/>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w:t>
      </w:r>
      <w:proofErr w:type="gramEnd"/>
      <w:r>
        <w:rPr>
          <w:rFonts w:ascii="Times New Roman" w:eastAsia="Times New Roman" w:hAnsi="Times New Roman" w:cs="Times New Roman"/>
          <w:spacing w:val="1"/>
          <w:sz w:val="24"/>
          <w:shd w:val="clear" w:color="auto" w:fill="FFFFFF"/>
        </w:rPr>
        <w:t xml:space="preserve">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14:paraId="38E3F1A0"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14:paraId="1CEA08A5"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14:paraId="40419DDF" w14:textId="357C886C" w:rsidR="00101ACD" w:rsidRDefault="005F5875">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10</w:t>
      </w:r>
      <w:r w:rsidR="005510E3">
        <w:rPr>
          <w:rFonts w:ascii="Times New Roman" w:eastAsia="Times New Roman" w:hAnsi="Times New Roman" w:cs="Times New Roman"/>
          <w:spacing w:val="1"/>
          <w:sz w:val="24"/>
          <w:shd w:val="clear" w:color="auto" w:fill="FFFFFF"/>
        </w:rPr>
        <w:t>.2. В стаж педагогической работы засчитывается:</w:t>
      </w:r>
    </w:p>
    <w:p w14:paraId="2AA4C6CA"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педагогическая, руководящая и методическая работа в образовательных и других учреждениях согласно раздел</w:t>
      </w:r>
      <w:r w:rsidR="001D232A">
        <w:rPr>
          <w:rFonts w:ascii="Times New Roman" w:eastAsia="Times New Roman" w:hAnsi="Times New Roman" w:cs="Times New Roman"/>
          <w:spacing w:val="1"/>
          <w:sz w:val="24"/>
          <w:shd w:val="clear" w:color="auto" w:fill="FFFFFF"/>
        </w:rPr>
        <w:t>у 14</w:t>
      </w:r>
      <w:r>
        <w:rPr>
          <w:rFonts w:ascii="Times New Roman" w:eastAsia="Times New Roman" w:hAnsi="Times New Roman" w:cs="Times New Roman"/>
          <w:spacing w:val="1"/>
          <w:sz w:val="24"/>
          <w:shd w:val="clear" w:color="auto" w:fill="FFFFFF"/>
        </w:rPr>
        <w:t xml:space="preserve"> настоящего Положения; </w:t>
      </w:r>
    </w:p>
    <w:p w14:paraId="0E70BD2E"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разделу 13 настоящего Положения. </w:t>
      </w:r>
    </w:p>
    <w:p w14:paraId="163B85C1"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Под педагогической деятельностью, которая учитывается при применении пункта 2 раздела 13 настоящего Положения, понимается работа в образовательных и других учреждениях, указанных в </w:t>
      </w:r>
      <w:hyperlink r:id="rId15">
        <w:r w:rsidRPr="004736B6">
          <w:rPr>
            <w:rFonts w:ascii="Times New Roman" w:eastAsia="Times New Roman" w:hAnsi="Times New Roman" w:cs="Times New Roman"/>
            <w:spacing w:val="1"/>
            <w:sz w:val="24"/>
            <w:shd w:val="clear" w:color="auto" w:fill="FFFFFF"/>
          </w:rPr>
          <w:t>р</w:t>
        </w:r>
        <w:r w:rsidR="001D232A">
          <w:rPr>
            <w:rFonts w:ascii="Times New Roman" w:eastAsia="Times New Roman" w:hAnsi="Times New Roman" w:cs="Times New Roman"/>
            <w:spacing w:val="1"/>
            <w:sz w:val="24"/>
            <w:shd w:val="clear" w:color="auto" w:fill="FFFFFF"/>
          </w:rPr>
          <w:t>азделе 14</w:t>
        </w:r>
        <w:r w:rsidR="00111CE6">
          <w:rPr>
            <w:rFonts w:ascii="Times New Roman" w:eastAsia="Times New Roman" w:hAnsi="Times New Roman" w:cs="Times New Roman"/>
            <w:spacing w:val="1"/>
            <w:sz w:val="24"/>
            <w:shd w:val="clear" w:color="auto" w:fill="FFFFFF"/>
          </w:rPr>
          <w:t xml:space="preserve"> </w:t>
        </w:r>
        <w:r w:rsidRPr="004736B6">
          <w:rPr>
            <w:rFonts w:ascii="Times New Roman" w:eastAsia="Times New Roman" w:hAnsi="Times New Roman" w:cs="Times New Roman"/>
            <w:spacing w:val="1"/>
            <w:sz w:val="24"/>
            <w:shd w:val="clear" w:color="auto" w:fill="FFFFFF"/>
          </w:rPr>
          <w:t>настоящего Положения</w:t>
        </w:r>
      </w:hyperlink>
      <w:r>
        <w:rPr>
          <w:rFonts w:ascii="Times New Roman" w:eastAsia="Times New Roman" w:hAnsi="Times New Roman" w:cs="Times New Roman"/>
          <w:spacing w:val="1"/>
          <w:sz w:val="24"/>
          <w:shd w:val="clear" w:color="auto" w:fill="FFFFFF"/>
        </w:rPr>
        <w:t xml:space="preserve">. </w:t>
      </w:r>
    </w:p>
    <w:p w14:paraId="5220BBB2" w14:textId="77777777" w:rsidR="00101ACD" w:rsidRDefault="00101ACD">
      <w:pPr>
        <w:spacing w:after="0" w:line="240" w:lineRule="auto"/>
        <w:ind w:firstLine="709"/>
        <w:jc w:val="both"/>
        <w:rPr>
          <w:rFonts w:ascii="Times New Roman" w:eastAsia="Times New Roman" w:hAnsi="Times New Roman" w:cs="Times New Roman"/>
          <w:spacing w:val="1"/>
          <w:sz w:val="24"/>
          <w:shd w:val="clear" w:color="auto" w:fill="FFFFFF"/>
        </w:rPr>
      </w:pPr>
    </w:p>
    <w:p w14:paraId="1B9CA5B0" w14:textId="70AA2D56" w:rsidR="00101ACD" w:rsidRDefault="005F5875">
      <w:pPr>
        <w:spacing w:after="0" w:line="240" w:lineRule="auto"/>
        <w:ind w:firstLine="709"/>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11</w:t>
      </w:r>
      <w:r w:rsidR="005510E3">
        <w:rPr>
          <w:rFonts w:ascii="Times New Roman" w:eastAsia="Times New Roman" w:hAnsi="Times New Roman" w:cs="Times New Roman"/>
          <w:spacing w:val="1"/>
          <w:sz w:val="24"/>
          <w:shd w:val="clear" w:color="auto" w:fill="FFFFFF"/>
        </w:rPr>
        <w:t>. Объемные показатели деятельности учреждений и порядок</w:t>
      </w:r>
      <w:r w:rsidR="005510E3">
        <w:rPr>
          <w:rFonts w:ascii="Times New Roman" w:eastAsia="Times New Roman" w:hAnsi="Times New Roman" w:cs="Times New Roman"/>
          <w:spacing w:val="1"/>
          <w:sz w:val="24"/>
          <w:shd w:val="clear" w:color="auto" w:fill="FFFFFF"/>
        </w:rPr>
        <w:br/>
        <w:t>отнесения их группам по оплате труда руководителя</w:t>
      </w:r>
    </w:p>
    <w:p w14:paraId="13CB595B" w14:textId="77777777" w:rsidR="00111CE6" w:rsidRDefault="00111CE6">
      <w:pPr>
        <w:spacing w:after="0" w:line="240" w:lineRule="auto"/>
        <w:ind w:firstLine="709"/>
        <w:jc w:val="center"/>
        <w:rPr>
          <w:rFonts w:ascii="Times New Roman" w:eastAsia="Times New Roman" w:hAnsi="Times New Roman" w:cs="Times New Roman"/>
          <w:spacing w:val="1"/>
          <w:sz w:val="24"/>
          <w:shd w:val="clear" w:color="auto" w:fill="FFFFFF"/>
        </w:rPr>
      </w:pPr>
    </w:p>
    <w:p w14:paraId="4E9CB903" w14:textId="5FAF4725" w:rsidR="00101ACD" w:rsidRDefault="005F5875">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11</w:t>
      </w:r>
      <w:r w:rsidR="005510E3">
        <w:rPr>
          <w:rFonts w:ascii="Times New Roman" w:eastAsia="Times New Roman" w:hAnsi="Times New Roman" w:cs="Times New Roman"/>
          <w:spacing w:val="1"/>
          <w:sz w:val="24"/>
          <w:shd w:val="clear" w:color="auto" w:fill="FFFFFF"/>
        </w:rPr>
        <w:t>.1. Образовательные учреждения относятся к I, II, III или IV группам по оплате труда руководителей в соответствии со следующими таблицами:</w:t>
      </w:r>
    </w:p>
    <w:p w14:paraId="5301EA27" w14:textId="77777777" w:rsidR="00404258" w:rsidRDefault="00404258">
      <w:pPr>
        <w:spacing w:after="0" w:line="240" w:lineRule="auto"/>
        <w:ind w:firstLine="709"/>
        <w:jc w:val="both"/>
        <w:rPr>
          <w:rFonts w:ascii="Times New Roman" w:eastAsia="Times New Roman" w:hAnsi="Times New Roman" w:cs="Times New Roman"/>
          <w:spacing w:val="1"/>
          <w:sz w:val="24"/>
          <w:shd w:val="clear" w:color="auto" w:fill="FFFFFF"/>
        </w:rPr>
      </w:pPr>
    </w:p>
    <w:p w14:paraId="0B80B762" w14:textId="77777777" w:rsidR="00404258" w:rsidRDefault="00404258">
      <w:pPr>
        <w:spacing w:after="0" w:line="240" w:lineRule="auto"/>
        <w:ind w:firstLine="709"/>
        <w:jc w:val="both"/>
        <w:rPr>
          <w:rFonts w:ascii="Times New Roman" w:eastAsia="Times New Roman" w:hAnsi="Times New Roman" w:cs="Times New Roman"/>
          <w:spacing w:val="1"/>
          <w:sz w:val="24"/>
          <w:shd w:val="clear" w:color="auto" w:fill="FFFFFF"/>
        </w:rPr>
      </w:pPr>
    </w:p>
    <w:p w14:paraId="7F280C5F" w14:textId="77777777" w:rsidR="00101ACD" w:rsidRDefault="005510E3">
      <w:pPr>
        <w:numPr>
          <w:ilvl w:val="0"/>
          <w:numId w:val="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Муниципальные общеобразовательные учреждения</w:t>
      </w:r>
    </w:p>
    <w:tbl>
      <w:tblPr>
        <w:tblW w:w="0" w:type="auto"/>
        <w:tblInd w:w="360" w:type="dxa"/>
        <w:tblCellMar>
          <w:left w:w="10" w:type="dxa"/>
          <w:right w:w="10" w:type="dxa"/>
        </w:tblCellMar>
        <w:tblLook w:val="0000" w:firstRow="0" w:lastRow="0" w:firstColumn="0" w:lastColumn="0" w:noHBand="0" w:noVBand="0"/>
      </w:tblPr>
      <w:tblGrid>
        <w:gridCol w:w="3434"/>
        <w:gridCol w:w="5777"/>
      </w:tblGrid>
      <w:tr w:rsidR="00101ACD" w14:paraId="09330FC8" w14:textId="77777777">
        <w:trPr>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9C9A1" w14:textId="77777777" w:rsidR="00101ACD" w:rsidRDefault="005510E3">
            <w:pPr>
              <w:spacing w:after="0" w:line="240" w:lineRule="auto"/>
              <w:jc w:val="both"/>
            </w:pPr>
            <w:r>
              <w:rPr>
                <w:rFonts w:ascii="Times New Roman" w:eastAsia="Times New Roman" w:hAnsi="Times New Roman" w:cs="Times New Roman"/>
                <w:sz w:val="24"/>
              </w:rPr>
              <w:t>Группа по оплате труда руководителей</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2A2DD" w14:textId="77777777" w:rsidR="00101ACD" w:rsidRDefault="005510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Среднегодовое количество </w:t>
            </w:r>
            <w:proofErr w:type="gramStart"/>
            <w:r>
              <w:rPr>
                <w:rFonts w:ascii="Times New Roman" w:eastAsia="Times New Roman" w:hAnsi="Times New Roman" w:cs="Times New Roman"/>
                <w:sz w:val="24"/>
              </w:rPr>
              <w:t>обучающихся</w:t>
            </w:r>
            <w:proofErr w:type="gramEnd"/>
          </w:p>
          <w:p w14:paraId="6D9C8D39" w14:textId="77777777" w:rsidR="00101ACD" w:rsidRDefault="00101ACD">
            <w:pPr>
              <w:spacing w:after="0" w:line="240" w:lineRule="auto"/>
              <w:ind w:firstLine="709"/>
              <w:jc w:val="both"/>
            </w:pPr>
          </w:p>
        </w:tc>
      </w:tr>
      <w:tr w:rsidR="00101ACD" w14:paraId="49FE4333" w14:textId="77777777">
        <w:trPr>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B6BD4" w14:textId="77777777" w:rsidR="00101ACD" w:rsidRDefault="005510E3">
            <w:pPr>
              <w:spacing w:after="0" w:line="240" w:lineRule="auto"/>
              <w:ind w:firstLine="709"/>
              <w:jc w:val="both"/>
            </w:pPr>
            <w:r>
              <w:rPr>
                <w:rFonts w:ascii="Times New Roman" w:eastAsia="Times New Roman" w:hAnsi="Times New Roman" w:cs="Times New Roman"/>
                <w:sz w:val="24"/>
              </w:rPr>
              <w:t>I</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68FE" w14:textId="77777777" w:rsidR="00101ACD" w:rsidRDefault="005510E3">
            <w:pPr>
              <w:spacing w:after="0" w:line="240" w:lineRule="auto"/>
              <w:ind w:firstLine="709"/>
              <w:jc w:val="both"/>
            </w:pPr>
            <w:r>
              <w:rPr>
                <w:rFonts w:ascii="Times New Roman" w:eastAsia="Times New Roman" w:hAnsi="Times New Roman" w:cs="Times New Roman"/>
                <w:sz w:val="24"/>
              </w:rPr>
              <w:t>181 и более</w:t>
            </w:r>
          </w:p>
        </w:tc>
      </w:tr>
      <w:tr w:rsidR="00101ACD" w14:paraId="3BAF97DF" w14:textId="77777777">
        <w:trPr>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A92F8" w14:textId="77777777" w:rsidR="00101ACD" w:rsidRDefault="005510E3">
            <w:pPr>
              <w:spacing w:after="0" w:line="240" w:lineRule="auto"/>
              <w:ind w:firstLine="709"/>
              <w:jc w:val="both"/>
            </w:pPr>
            <w:r>
              <w:rPr>
                <w:rFonts w:ascii="Times New Roman" w:eastAsia="Times New Roman" w:hAnsi="Times New Roman" w:cs="Times New Roman"/>
                <w:sz w:val="24"/>
              </w:rPr>
              <w:t>II</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09D12" w14:textId="77777777" w:rsidR="00101ACD" w:rsidRDefault="005510E3">
            <w:pPr>
              <w:spacing w:after="0" w:line="240" w:lineRule="auto"/>
              <w:ind w:firstLine="709"/>
              <w:jc w:val="both"/>
            </w:pPr>
            <w:r>
              <w:rPr>
                <w:rFonts w:ascii="Times New Roman" w:eastAsia="Times New Roman" w:hAnsi="Times New Roman" w:cs="Times New Roman"/>
                <w:sz w:val="24"/>
              </w:rPr>
              <w:t>от 101 до 180</w:t>
            </w:r>
          </w:p>
        </w:tc>
      </w:tr>
      <w:tr w:rsidR="00101ACD" w14:paraId="201E9B19" w14:textId="77777777">
        <w:trPr>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8797B" w14:textId="77777777" w:rsidR="00101ACD" w:rsidRDefault="005510E3">
            <w:pPr>
              <w:spacing w:after="0" w:line="240" w:lineRule="auto"/>
              <w:ind w:firstLine="709"/>
              <w:jc w:val="both"/>
            </w:pPr>
            <w:r>
              <w:rPr>
                <w:rFonts w:ascii="Times New Roman" w:eastAsia="Times New Roman" w:hAnsi="Times New Roman" w:cs="Times New Roman"/>
                <w:sz w:val="24"/>
              </w:rPr>
              <w:t>III</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8C4FC" w14:textId="77777777" w:rsidR="00101ACD" w:rsidRDefault="005510E3">
            <w:pPr>
              <w:spacing w:after="0" w:line="240" w:lineRule="auto"/>
              <w:ind w:firstLine="709"/>
              <w:jc w:val="both"/>
            </w:pPr>
            <w:r>
              <w:rPr>
                <w:rFonts w:ascii="Times New Roman" w:eastAsia="Times New Roman" w:hAnsi="Times New Roman" w:cs="Times New Roman"/>
                <w:sz w:val="24"/>
              </w:rPr>
              <w:t>от 71 до 100</w:t>
            </w:r>
          </w:p>
        </w:tc>
      </w:tr>
      <w:tr w:rsidR="00101ACD" w14:paraId="0034BDF7" w14:textId="77777777">
        <w:trPr>
          <w:trHeight w:val="1"/>
        </w:trPr>
        <w:tc>
          <w:tcPr>
            <w:tcW w:w="3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9A0F0" w14:textId="77777777" w:rsidR="00101ACD" w:rsidRDefault="005510E3">
            <w:pPr>
              <w:spacing w:after="0" w:line="240" w:lineRule="auto"/>
              <w:ind w:firstLine="709"/>
              <w:jc w:val="both"/>
            </w:pPr>
            <w:r>
              <w:rPr>
                <w:rFonts w:ascii="Times New Roman" w:eastAsia="Times New Roman" w:hAnsi="Times New Roman" w:cs="Times New Roman"/>
                <w:sz w:val="24"/>
              </w:rPr>
              <w:lastRenderedPageBreak/>
              <w:t>IV</w:t>
            </w:r>
          </w:p>
        </w:tc>
        <w:tc>
          <w:tcPr>
            <w:tcW w:w="5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1F472" w14:textId="77777777" w:rsidR="00101ACD" w:rsidRDefault="005510E3">
            <w:pPr>
              <w:spacing w:after="0" w:line="240" w:lineRule="auto"/>
              <w:ind w:firstLine="709"/>
              <w:jc w:val="both"/>
            </w:pPr>
            <w:r>
              <w:rPr>
                <w:rFonts w:ascii="Times New Roman" w:eastAsia="Times New Roman" w:hAnsi="Times New Roman" w:cs="Times New Roman"/>
                <w:sz w:val="24"/>
              </w:rPr>
              <w:t>до 70</w:t>
            </w:r>
          </w:p>
        </w:tc>
      </w:tr>
    </w:tbl>
    <w:p w14:paraId="7F2F5E4F" w14:textId="08C6A1FC" w:rsidR="00101ACD" w:rsidRDefault="005F5875">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11</w:t>
      </w:r>
      <w:r w:rsidR="005510E3">
        <w:rPr>
          <w:rFonts w:ascii="Times New Roman" w:eastAsia="Times New Roman" w:hAnsi="Times New Roman" w:cs="Times New Roman"/>
          <w:spacing w:val="1"/>
          <w:sz w:val="24"/>
          <w:shd w:val="clear" w:color="auto" w:fill="FFFFFF"/>
        </w:rPr>
        <w:t>.1.1 Порядок отнесения учреждений к группам по оплате труда руководящих работников:</w:t>
      </w:r>
    </w:p>
    <w:p w14:paraId="3FC2F3F0" w14:textId="2C5EA004" w:rsidR="00101ACD" w:rsidRDefault="005F5875">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11</w:t>
      </w:r>
      <w:r w:rsidR="005510E3">
        <w:rPr>
          <w:rFonts w:ascii="Times New Roman" w:eastAsia="Times New Roman" w:hAnsi="Times New Roman" w:cs="Times New Roman"/>
          <w:spacing w:val="1"/>
          <w:sz w:val="24"/>
          <w:shd w:val="clear" w:color="auto" w:fill="FFFFFF"/>
        </w:rPr>
        <w:t>.1.2 Группа по оплате труда определяется н</w:t>
      </w:r>
      <w:r w:rsidR="00DA70AB">
        <w:rPr>
          <w:rFonts w:ascii="Times New Roman" w:eastAsia="Times New Roman" w:hAnsi="Times New Roman" w:cs="Times New Roman"/>
          <w:spacing w:val="1"/>
          <w:sz w:val="24"/>
          <w:shd w:val="clear" w:color="auto" w:fill="FFFFFF"/>
        </w:rPr>
        <w:t>е чаще одного раза в год Учредителем либо органом наделенными данными полномочиями</w:t>
      </w:r>
      <w:r w:rsidR="005510E3">
        <w:rPr>
          <w:rFonts w:ascii="Times New Roman" w:eastAsia="Times New Roman" w:hAnsi="Times New Roman" w:cs="Times New Roman"/>
          <w:spacing w:val="1"/>
          <w:sz w:val="24"/>
          <w:shd w:val="clear" w:color="auto" w:fill="FFFFFF"/>
        </w:rPr>
        <w:t xml:space="preserve"> в устанавливаемом им порядке на основании соответствующих документов, подтверждающих  количество обучающихся учреждения.</w:t>
      </w:r>
    </w:p>
    <w:p w14:paraId="21BB0C99"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ближайших года.</w:t>
      </w:r>
    </w:p>
    <w:p w14:paraId="603E41C2" w14:textId="3604C43E" w:rsidR="00101ACD" w:rsidRPr="00DA70AB" w:rsidRDefault="005F5875" w:rsidP="00DA70AB">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11</w:t>
      </w:r>
      <w:r w:rsidR="005510E3">
        <w:rPr>
          <w:rFonts w:ascii="Times New Roman" w:eastAsia="Times New Roman" w:hAnsi="Times New Roman" w:cs="Times New Roman"/>
          <w:spacing w:val="1"/>
          <w:sz w:val="24"/>
          <w:shd w:val="clear" w:color="auto" w:fill="FFFFFF"/>
        </w:rPr>
        <w:t>.1.3.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p>
    <w:p w14:paraId="6E8555D9" w14:textId="77777777" w:rsidR="005F5875" w:rsidRDefault="005F5875">
      <w:pPr>
        <w:widowControl w:val="0"/>
        <w:spacing w:before="240" w:after="0" w:line="240" w:lineRule="auto"/>
        <w:ind w:firstLine="540"/>
        <w:jc w:val="both"/>
        <w:rPr>
          <w:rFonts w:ascii="Times New Roman" w:eastAsia="Times New Roman" w:hAnsi="Times New Roman" w:cs="Times New Roman"/>
          <w:sz w:val="24"/>
        </w:rPr>
      </w:pPr>
    </w:p>
    <w:p w14:paraId="0C3B63DD" w14:textId="1A2F3CB0" w:rsidR="005F5875" w:rsidRDefault="005F5875" w:rsidP="005F5875">
      <w:pPr>
        <w:spacing w:after="0" w:line="240" w:lineRule="auto"/>
        <w:jc w:val="center"/>
        <w:rPr>
          <w:rFonts w:ascii="Times New Roman" w:eastAsia="Times New Roman" w:hAnsi="Times New Roman" w:cs="Times New Roman"/>
          <w:spacing w:val="1"/>
          <w:sz w:val="24"/>
          <w:szCs w:val="24"/>
          <w:shd w:val="clear" w:color="auto" w:fill="FFFFFF"/>
        </w:rPr>
      </w:pPr>
      <w:r>
        <w:rPr>
          <w:rFonts w:ascii="Times New Roman" w:eastAsia="Times New Roman" w:hAnsi="Times New Roman" w:cs="Times New Roman"/>
          <w:spacing w:val="1"/>
          <w:sz w:val="24"/>
          <w:szCs w:val="24"/>
          <w:shd w:val="clear" w:color="auto" w:fill="FFFFFF"/>
        </w:rPr>
        <w:t xml:space="preserve">                             12</w:t>
      </w:r>
      <w:r w:rsidR="005510E3" w:rsidRPr="3125C774">
        <w:rPr>
          <w:rFonts w:ascii="Times New Roman" w:eastAsia="Times New Roman" w:hAnsi="Times New Roman" w:cs="Times New Roman"/>
          <w:spacing w:val="1"/>
          <w:sz w:val="24"/>
          <w:szCs w:val="24"/>
          <w:shd w:val="clear" w:color="auto" w:fill="FFFFFF"/>
        </w:rPr>
        <w:t>. Порядок зачета в педагогический стаж времени работы в отдельных учреждениях (организациях)</w:t>
      </w:r>
      <w:proofErr w:type="gramStart"/>
      <w:r w:rsidR="005510E3" w:rsidRPr="3125C774">
        <w:rPr>
          <w:rFonts w:ascii="Times New Roman" w:eastAsia="Times New Roman" w:hAnsi="Times New Roman" w:cs="Times New Roman"/>
          <w:spacing w:val="1"/>
          <w:sz w:val="24"/>
          <w:szCs w:val="24"/>
          <w:shd w:val="clear" w:color="auto" w:fill="FFFFFF"/>
        </w:rPr>
        <w:t>,а</w:t>
      </w:r>
      <w:proofErr w:type="gramEnd"/>
      <w:r w:rsidR="005510E3" w:rsidRPr="3125C774">
        <w:rPr>
          <w:rFonts w:ascii="Times New Roman" w:eastAsia="Times New Roman" w:hAnsi="Times New Roman" w:cs="Times New Roman"/>
          <w:spacing w:val="1"/>
          <w:sz w:val="24"/>
          <w:szCs w:val="24"/>
          <w:shd w:val="clear" w:color="auto" w:fill="FFFFFF"/>
        </w:rPr>
        <w:t xml:space="preserve">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14:paraId="1A8F0FDB" w14:textId="77777777" w:rsidR="005F5875" w:rsidRDefault="005F5875" w:rsidP="005F5875">
      <w:pPr>
        <w:spacing w:after="0" w:line="240" w:lineRule="auto"/>
        <w:jc w:val="center"/>
        <w:rPr>
          <w:rFonts w:ascii="Times New Roman" w:eastAsia="Times New Roman" w:hAnsi="Times New Roman" w:cs="Times New Roman"/>
          <w:spacing w:val="1"/>
          <w:sz w:val="24"/>
          <w:szCs w:val="24"/>
          <w:shd w:val="clear" w:color="auto" w:fill="FFFFFF"/>
        </w:rPr>
      </w:pPr>
    </w:p>
    <w:p w14:paraId="6C7E8407" w14:textId="4B1E39BE" w:rsidR="00101ACD" w:rsidRDefault="005F5875" w:rsidP="3125C77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pacing w:val="1"/>
          <w:sz w:val="24"/>
          <w:szCs w:val="24"/>
        </w:rPr>
        <w:t xml:space="preserve">           12</w:t>
      </w:r>
      <w:r w:rsidR="005510E3" w:rsidRPr="3125C774">
        <w:rPr>
          <w:rFonts w:ascii="Times New Roman" w:eastAsia="Times New Roman" w:hAnsi="Times New Roman" w:cs="Times New Roman"/>
          <w:spacing w:val="1"/>
          <w:sz w:val="24"/>
          <w:szCs w:val="24"/>
        </w:rPr>
        <w:t xml:space="preserve">.1. </w:t>
      </w:r>
      <w:r w:rsidR="005510E3" w:rsidRPr="3125C774">
        <w:rPr>
          <w:rFonts w:ascii="Times New Roman" w:eastAsia="Times New Roman" w:hAnsi="Times New Roman" w:cs="Times New Roman"/>
          <w:color w:val="000000"/>
          <w:sz w:val="24"/>
          <w:szCs w:val="24"/>
        </w:rPr>
        <w:t>Педагогическим работникам в стаж педагогической работы без всяких условий и ограничений засчитываются следующие периоды времени:</w:t>
      </w:r>
    </w:p>
    <w:p w14:paraId="7F22BC21"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время нахождения на военной службе по контракту -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14:paraId="498C972B"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время работы в должности заведующего фильмотекой и методиста фильмотек</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информационно-прокатного центра, центра педагогической информации).</w:t>
      </w:r>
    </w:p>
    <w:p w14:paraId="2E1ADFAD" w14:textId="36158BF5" w:rsidR="00101ACD" w:rsidRDefault="005F587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r w:rsidR="005510E3">
        <w:rPr>
          <w:rFonts w:ascii="Times New Roman" w:eastAsia="Times New Roman" w:hAnsi="Times New Roman" w:cs="Times New Roman"/>
          <w:color w:val="000000"/>
          <w:sz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14:paraId="5FE41D37"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периодов, указанных в </w:t>
      </w:r>
      <w:r>
        <w:rPr>
          <w:rFonts w:ascii="Times New Roman" w:eastAsia="Times New Roman" w:hAnsi="Times New Roman" w:cs="Times New Roman"/>
          <w:sz w:val="24"/>
        </w:rPr>
        <w:t xml:space="preserve">абзаце втором подпункта 11.2.настоящего </w:t>
      </w:r>
      <w:r>
        <w:rPr>
          <w:rFonts w:ascii="Times New Roman" w:eastAsia="Times New Roman" w:hAnsi="Times New Roman" w:cs="Times New Roman"/>
          <w:color w:val="000000"/>
          <w:sz w:val="24"/>
        </w:rPr>
        <w:t>Положения;</w:t>
      </w:r>
    </w:p>
    <w:p w14:paraId="66B3DCB5" w14:textId="7603E2AC" w:rsidR="00101ACD" w:rsidRDefault="3125C774" w:rsidP="3125C774">
      <w:pPr>
        <w:spacing w:after="0" w:line="240" w:lineRule="auto"/>
        <w:ind w:firstLine="709"/>
        <w:jc w:val="both"/>
        <w:rPr>
          <w:rFonts w:ascii="Times New Roman" w:eastAsia="Times New Roman" w:hAnsi="Times New Roman" w:cs="Times New Roman"/>
          <w:color w:val="000000" w:themeColor="text1"/>
          <w:sz w:val="24"/>
          <w:szCs w:val="24"/>
        </w:rPr>
      </w:pPr>
      <w:r w:rsidRPr="3125C774">
        <w:rPr>
          <w:rFonts w:ascii="Times New Roman" w:eastAsia="Times New Roman" w:hAnsi="Times New Roman" w:cs="Times New Roman"/>
          <w:color w:val="000000" w:themeColor="text1"/>
          <w:sz w:val="24"/>
          <w:szCs w:val="24"/>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 кадетского фонда; в должности директора (заведующего) дома учителя (работника народного образования, </w:t>
      </w:r>
      <w:proofErr w:type="spellStart"/>
      <w:r w:rsidRPr="3125C774">
        <w:rPr>
          <w:rFonts w:ascii="Times New Roman" w:eastAsia="Times New Roman" w:hAnsi="Times New Roman" w:cs="Times New Roman"/>
          <w:color w:val="000000" w:themeColor="text1"/>
          <w:sz w:val="24"/>
          <w:szCs w:val="24"/>
        </w:rPr>
        <w:t>профтехобразования</w:t>
      </w:r>
      <w:proofErr w:type="spellEnd"/>
      <w:r w:rsidRPr="3125C774">
        <w:rPr>
          <w:rFonts w:ascii="Times New Roman" w:eastAsia="Times New Roman" w:hAnsi="Times New Roman" w:cs="Times New Roman"/>
          <w:color w:val="000000" w:themeColor="text1"/>
          <w:sz w:val="24"/>
          <w:szCs w:val="24"/>
        </w:rPr>
        <w:t>)</w:t>
      </w:r>
      <w:proofErr w:type="gramStart"/>
      <w:r w:rsidRPr="3125C774">
        <w:rPr>
          <w:rFonts w:ascii="Times New Roman" w:eastAsia="Times New Roman" w:hAnsi="Times New Roman" w:cs="Times New Roman"/>
          <w:color w:val="000000" w:themeColor="text1"/>
          <w:sz w:val="24"/>
          <w:szCs w:val="24"/>
        </w:rPr>
        <w:t>;к</w:t>
      </w:r>
      <w:proofErr w:type="gramEnd"/>
      <w:r w:rsidRPr="3125C774">
        <w:rPr>
          <w:rFonts w:ascii="Times New Roman" w:eastAsia="Times New Roman" w:hAnsi="Times New Roman" w:cs="Times New Roman"/>
          <w:color w:val="000000" w:themeColor="text1"/>
          <w:sz w:val="24"/>
          <w:szCs w:val="24"/>
        </w:rPr>
        <w:t>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правонарушений(инспекциях по делам несовершеннолетних, детских комнатах милиции) органов внутренних дел;</w:t>
      </w:r>
    </w:p>
    <w:p w14:paraId="449CCF69"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время </w:t>
      </w:r>
      <w:proofErr w:type="gramStart"/>
      <w:r>
        <w:rPr>
          <w:rFonts w:ascii="Times New Roman" w:eastAsia="Times New Roman" w:hAnsi="Times New Roman" w:cs="Times New Roman"/>
          <w:color w:val="000000"/>
          <w:sz w:val="24"/>
        </w:rPr>
        <w:t>обучения по</w:t>
      </w:r>
      <w:proofErr w:type="gramEnd"/>
      <w:r>
        <w:rPr>
          <w:rFonts w:ascii="Times New Roman" w:eastAsia="Times New Roman" w:hAnsi="Times New Roman" w:cs="Times New Roman"/>
          <w:color w:val="000000"/>
          <w:sz w:val="24"/>
        </w:rPr>
        <w:t xml:space="preserve"> очной форме в аспирантуре, учреждениях высшего образования и среднего</w:t>
      </w:r>
      <w:r w:rsidR="006D609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профессионального образования, имеющих государственную аккредитацию.</w:t>
      </w:r>
    </w:p>
    <w:p w14:paraId="1BB2C828" w14:textId="792E693E" w:rsidR="00101ACD" w:rsidRDefault="005F587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r w:rsidR="005510E3">
        <w:rPr>
          <w:rFonts w:ascii="Times New Roman" w:eastAsia="Times New Roman" w:hAnsi="Times New Roman" w:cs="Times New Roman"/>
          <w:color w:val="000000"/>
          <w:sz w:val="24"/>
        </w:rPr>
        <w:t>.3. В стаж педагогической работы отдельных категорий педагогических работников, помимо периодов,</w:t>
      </w:r>
      <w:r w:rsidR="00111CE6">
        <w:rPr>
          <w:rFonts w:ascii="Times New Roman" w:eastAsia="Times New Roman" w:hAnsi="Times New Roman" w:cs="Times New Roman"/>
          <w:color w:val="000000"/>
          <w:sz w:val="24"/>
        </w:rPr>
        <w:t xml:space="preserve"> </w:t>
      </w:r>
      <w:r w:rsidR="005510E3">
        <w:rPr>
          <w:rFonts w:ascii="Times New Roman" w:eastAsia="Times New Roman" w:hAnsi="Times New Roman" w:cs="Times New Roman"/>
          <w:color w:val="000000"/>
          <w:sz w:val="24"/>
        </w:rPr>
        <w:t xml:space="preserve">указанных в </w:t>
      </w:r>
      <w:r w:rsidR="005510E3" w:rsidRPr="00111CE6">
        <w:rPr>
          <w:rFonts w:ascii="Times New Roman" w:eastAsia="Times New Roman" w:hAnsi="Times New Roman" w:cs="Times New Roman"/>
          <w:sz w:val="24"/>
        </w:rPr>
        <w:t>подпунктах</w:t>
      </w:r>
      <w:r>
        <w:rPr>
          <w:rFonts w:ascii="Times New Roman" w:eastAsia="Times New Roman" w:hAnsi="Times New Roman" w:cs="Times New Roman"/>
          <w:sz w:val="24"/>
        </w:rPr>
        <w:t xml:space="preserve"> 10</w:t>
      </w:r>
      <w:r w:rsidR="005510E3" w:rsidRPr="00111CE6">
        <w:rPr>
          <w:rFonts w:ascii="Times New Roman" w:eastAsia="Times New Roman" w:hAnsi="Times New Roman" w:cs="Times New Roman"/>
          <w:sz w:val="24"/>
        </w:rPr>
        <w:t>.2</w:t>
      </w:r>
      <w:r w:rsidR="005510E3">
        <w:rPr>
          <w:rFonts w:ascii="Times New Roman" w:eastAsia="Times New Roman" w:hAnsi="Times New Roman" w:cs="Times New Roman"/>
          <w:color w:val="FF0000"/>
          <w:sz w:val="24"/>
        </w:rPr>
        <w:t>.</w:t>
      </w:r>
      <w:r w:rsidR="00111CE6">
        <w:rPr>
          <w:rFonts w:ascii="Times New Roman" w:eastAsia="Times New Roman" w:hAnsi="Times New Roman" w:cs="Times New Roman"/>
          <w:color w:val="FF0000"/>
          <w:sz w:val="24"/>
        </w:rPr>
        <w:t xml:space="preserve"> </w:t>
      </w:r>
      <w:r w:rsidR="005510E3">
        <w:rPr>
          <w:rFonts w:ascii="Times New Roman" w:eastAsia="Times New Roman" w:hAnsi="Times New Roman" w:cs="Times New Roman"/>
          <w:color w:val="000000"/>
          <w:sz w:val="24"/>
        </w:rPr>
        <w:t>настоящего Положения, засчитывается время работы в организациях и время службы в Вооруженных Силах СССР и Российской Федерации по специальности (профессии),</w:t>
      </w:r>
      <w:r w:rsidR="00111CE6">
        <w:rPr>
          <w:rFonts w:ascii="Times New Roman" w:eastAsia="Times New Roman" w:hAnsi="Times New Roman" w:cs="Times New Roman"/>
          <w:color w:val="000000"/>
          <w:sz w:val="24"/>
        </w:rPr>
        <w:t xml:space="preserve"> </w:t>
      </w:r>
      <w:r w:rsidR="005510E3">
        <w:rPr>
          <w:rFonts w:ascii="Times New Roman" w:eastAsia="Times New Roman" w:hAnsi="Times New Roman" w:cs="Times New Roman"/>
          <w:color w:val="000000"/>
          <w:sz w:val="24"/>
        </w:rPr>
        <w:t xml:space="preserve">соответствующей профилю </w:t>
      </w:r>
      <w:r w:rsidR="005510E3">
        <w:rPr>
          <w:rFonts w:ascii="Times New Roman" w:eastAsia="Times New Roman" w:hAnsi="Times New Roman" w:cs="Times New Roman"/>
          <w:color w:val="000000"/>
          <w:sz w:val="24"/>
        </w:rPr>
        <w:lastRenderedPageBreak/>
        <w:t>работы в образовательном учреждении или профилю преподаваемого предмет</w:t>
      </w:r>
      <w:proofErr w:type="gramStart"/>
      <w:r w:rsidR="005510E3">
        <w:rPr>
          <w:rFonts w:ascii="Times New Roman" w:eastAsia="Times New Roman" w:hAnsi="Times New Roman" w:cs="Times New Roman"/>
          <w:color w:val="000000"/>
          <w:sz w:val="24"/>
        </w:rPr>
        <w:t>а(</w:t>
      </w:r>
      <w:proofErr w:type="gramEnd"/>
      <w:r w:rsidR="005510E3">
        <w:rPr>
          <w:rFonts w:ascii="Times New Roman" w:eastAsia="Times New Roman" w:hAnsi="Times New Roman" w:cs="Times New Roman"/>
          <w:color w:val="000000"/>
          <w:sz w:val="24"/>
        </w:rPr>
        <w:t>курса, дисциплины, кружка):</w:t>
      </w:r>
    </w:p>
    <w:p w14:paraId="345E2DE8"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преподавателям-организаторам основ безопасности жизнедеятельности, допризывной подготовки;</w:t>
      </w:r>
    </w:p>
    <w:p w14:paraId="7F03611A"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учителям и руководителям физического воспитания, инструкторам по физкультуре,</w:t>
      </w:r>
    </w:p>
    <w:p w14:paraId="77EE33E0"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инструкторам-методистам (старшим инструкторам-методистам), тренерам-преподавателям (старшим тренерам-преподавателям);</w:t>
      </w:r>
    </w:p>
    <w:p w14:paraId="5237CD81" w14:textId="77777777" w:rsidR="00101ACD" w:rsidRDefault="005510E3">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14:paraId="6432C0F8"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мастерам производственного обучения;</w:t>
      </w:r>
    </w:p>
    <w:p w14:paraId="741B3040"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педагогам дополнительного образования;</w:t>
      </w:r>
    </w:p>
    <w:p w14:paraId="5FDDBDD8"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педагогическим работникам экспериментальных образовательных учреждений;</w:t>
      </w:r>
    </w:p>
    <w:p w14:paraId="2CF56DFF"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педагогам-психологам;</w:t>
      </w:r>
    </w:p>
    <w:p w14:paraId="4198D53F"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методистам;</w:t>
      </w:r>
    </w:p>
    <w:p w14:paraId="59ED4915"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14:paraId="40330B62"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w:t>
      </w:r>
      <w:proofErr w:type="gramStart"/>
      <w:r>
        <w:rPr>
          <w:rFonts w:ascii="Times New Roman" w:eastAsia="Times New Roman" w:hAnsi="Times New Roman" w:cs="Times New Roman"/>
          <w:color w:val="000000"/>
          <w:sz w:val="24"/>
        </w:rPr>
        <w:t>щ(</w:t>
      </w:r>
      <w:proofErr w:type="gramEnd"/>
      <w:r>
        <w:rPr>
          <w:rFonts w:ascii="Times New Roman" w:eastAsia="Times New Roman" w:hAnsi="Times New Roman" w:cs="Times New Roman"/>
          <w:color w:val="000000"/>
          <w:sz w:val="24"/>
        </w:rPr>
        <w:t>педагогических колледжей), учителям музыки, музыкальным руководителям, концертмейстерам.</w:t>
      </w:r>
    </w:p>
    <w:p w14:paraId="6AABF50C" w14:textId="18154CE3" w:rsidR="00101ACD" w:rsidRDefault="005F587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r w:rsidR="005510E3">
        <w:rPr>
          <w:rFonts w:ascii="Times New Roman" w:eastAsia="Times New Roman" w:hAnsi="Times New Roman" w:cs="Times New Roman"/>
          <w:color w:val="000000"/>
          <w:sz w:val="24"/>
        </w:rPr>
        <w:t>.4. Вос</w:t>
      </w:r>
      <w:r>
        <w:rPr>
          <w:rFonts w:ascii="Times New Roman" w:eastAsia="Times New Roman" w:hAnsi="Times New Roman" w:cs="Times New Roman"/>
          <w:color w:val="000000"/>
          <w:sz w:val="24"/>
        </w:rPr>
        <w:t xml:space="preserve">питателям </w:t>
      </w:r>
      <w:r w:rsidR="005510E3">
        <w:rPr>
          <w:rFonts w:ascii="Times New Roman" w:eastAsia="Times New Roman" w:hAnsi="Times New Roman" w:cs="Times New Roman"/>
          <w:color w:val="000000"/>
          <w:sz w:val="24"/>
        </w:rPr>
        <w:t xml:space="preserve">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14:paraId="4AA4CF49" w14:textId="7438874A" w:rsidR="00101ACD" w:rsidRDefault="005F587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r w:rsidR="005510E3">
        <w:rPr>
          <w:rFonts w:ascii="Times New Roman" w:eastAsia="Times New Roman" w:hAnsi="Times New Roman" w:cs="Times New Roman"/>
          <w:color w:val="000000"/>
          <w:sz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профсоюзным органом.</w:t>
      </w:r>
    </w:p>
    <w:p w14:paraId="23ECF173" w14:textId="56089B06" w:rsidR="00101ACD" w:rsidRDefault="005F587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r w:rsidR="005510E3">
        <w:rPr>
          <w:rFonts w:ascii="Times New Roman" w:eastAsia="Times New Roman" w:hAnsi="Times New Roman" w:cs="Times New Roman"/>
          <w:color w:val="000000"/>
          <w:sz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образования или среднего профессионального образования педагогического профиля.</w:t>
      </w:r>
    </w:p>
    <w:p w14:paraId="330C6929" w14:textId="09159DF4"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5F5875">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14:paraId="4978205B"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этом в педагогический стаж засчитываются только те месяцы, в течение которых выполнялась педагогическая работа.</w:t>
      </w:r>
    </w:p>
    <w:p w14:paraId="44B3F07B" w14:textId="42F648BE" w:rsidR="00101ACD" w:rsidRDefault="005F587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r w:rsidR="005510E3">
        <w:rPr>
          <w:rFonts w:ascii="Times New Roman" w:eastAsia="Times New Roman" w:hAnsi="Times New Roman" w:cs="Times New Roman"/>
          <w:color w:val="000000"/>
          <w:sz w:val="24"/>
        </w:rPr>
        <w:t xml:space="preserve">.8. В случаях уменьшения стажа педагогической работы, исчисленного в соответствии с </w:t>
      </w:r>
      <w:r w:rsidR="005510E3">
        <w:rPr>
          <w:rFonts w:ascii="Times New Roman" w:eastAsia="Times New Roman" w:hAnsi="Times New Roman" w:cs="Times New Roman"/>
          <w:sz w:val="24"/>
        </w:rPr>
        <w:t xml:space="preserve">пунктом 11.2настоящего </w:t>
      </w:r>
      <w:r w:rsidR="005510E3">
        <w:rPr>
          <w:rFonts w:ascii="Times New Roman" w:eastAsia="Times New Roman" w:hAnsi="Times New Roman" w:cs="Times New Roman"/>
          <w:color w:val="000000"/>
          <w:sz w:val="24"/>
        </w:rPr>
        <w:t>Положения,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14:paraId="0297E3E0" w14:textId="77777777" w:rsidR="00101ACD" w:rsidRDefault="005510E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w:t>
      </w:r>
      <w:r>
        <w:rPr>
          <w:rFonts w:ascii="Times New Roman" w:eastAsia="Times New Roman" w:hAnsi="Times New Roman" w:cs="Times New Roman"/>
          <w:color w:val="000000"/>
          <w:sz w:val="24"/>
        </w:rPr>
        <w:lastRenderedPageBreak/>
        <w:t>сохраняется право на включение их в педагогический стаж в ранее установленном порядке.</w:t>
      </w:r>
    </w:p>
    <w:p w14:paraId="5AE48A43" w14:textId="77777777" w:rsidR="00101ACD" w:rsidRDefault="00101ACD">
      <w:pPr>
        <w:spacing w:after="0" w:line="240" w:lineRule="auto"/>
        <w:ind w:firstLine="709"/>
        <w:jc w:val="both"/>
        <w:rPr>
          <w:rFonts w:ascii="Times New Roman" w:eastAsia="Times New Roman" w:hAnsi="Times New Roman" w:cs="Times New Roman"/>
          <w:color w:val="000000"/>
          <w:sz w:val="24"/>
        </w:rPr>
      </w:pPr>
    </w:p>
    <w:p w14:paraId="4BD3CE31" w14:textId="77777777" w:rsidR="005F5875" w:rsidRDefault="005F5875">
      <w:pPr>
        <w:spacing w:after="0" w:line="240" w:lineRule="auto"/>
        <w:ind w:firstLine="709"/>
        <w:jc w:val="center"/>
        <w:rPr>
          <w:rFonts w:ascii="Times New Roman" w:eastAsia="Times New Roman" w:hAnsi="Times New Roman" w:cs="Times New Roman"/>
          <w:spacing w:val="1"/>
          <w:sz w:val="24"/>
        </w:rPr>
      </w:pPr>
    </w:p>
    <w:p w14:paraId="179A11AF" w14:textId="77777777" w:rsidR="005F5875" w:rsidRDefault="005F5875">
      <w:pPr>
        <w:spacing w:after="0" w:line="240" w:lineRule="auto"/>
        <w:ind w:firstLine="709"/>
        <w:jc w:val="center"/>
        <w:rPr>
          <w:rFonts w:ascii="Times New Roman" w:eastAsia="Times New Roman" w:hAnsi="Times New Roman" w:cs="Times New Roman"/>
          <w:spacing w:val="1"/>
          <w:sz w:val="24"/>
        </w:rPr>
      </w:pPr>
    </w:p>
    <w:p w14:paraId="43FC3A06" w14:textId="41433EFA" w:rsidR="00101ACD" w:rsidRDefault="005F5875">
      <w:pPr>
        <w:spacing w:after="0" w:line="240" w:lineRule="auto"/>
        <w:ind w:firstLine="709"/>
        <w:jc w:val="center"/>
        <w:rPr>
          <w:rFonts w:ascii="Times New Roman" w:eastAsia="Times New Roman" w:hAnsi="Times New Roman" w:cs="Times New Roman"/>
          <w:spacing w:val="1"/>
          <w:sz w:val="24"/>
        </w:rPr>
      </w:pPr>
      <w:r>
        <w:rPr>
          <w:rFonts w:ascii="Times New Roman" w:eastAsia="Times New Roman" w:hAnsi="Times New Roman" w:cs="Times New Roman"/>
          <w:spacing w:val="1"/>
          <w:sz w:val="24"/>
        </w:rPr>
        <w:t>13</w:t>
      </w:r>
      <w:r w:rsidR="005510E3">
        <w:rPr>
          <w:rFonts w:ascii="Times New Roman" w:eastAsia="Times New Roman" w:hAnsi="Times New Roman" w:cs="Times New Roman"/>
          <w:spacing w:val="1"/>
          <w:sz w:val="24"/>
        </w:rPr>
        <w:t>. Перечень учреждений, организаций и должностей, время работы</w:t>
      </w:r>
      <w:r w:rsidR="005510E3">
        <w:rPr>
          <w:rFonts w:ascii="Times New Roman" w:eastAsia="Times New Roman" w:hAnsi="Times New Roman" w:cs="Times New Roman"/>
          <w:spacing w:val="1"/>
          <w:sz w:val="24"/>
        </w:rPr>
        <w:br/>
        <w:t>в которых засчитывается в педагогический стаж работников образования</w:t>
      </w:r>
    </w:p>
    <w:tbl>
      <w:tblPr>
        <w:tblW w:w="0" w:type="auto"/>
        <w:tblCellMar>
          <w:left w:w="10" w:type="dxa"/>
          <w:right w:w="10" w:type="dxa"/>
        </w:tblCellMar>
        <w:tblLook w:val="0000" w:firstRow="0" w:lastRow="0" w:firstColumn="0" w:lastColumn="0" w:noHBand="0" w:noVBand="0"/>
      </w:tblPr>
      <w:tblGrid>
        <w:gridCol w:w="541"/>
        <w:gridCol w:w="3762"/>
        <w:gridCol w:w="4993"/>
        <w:gridCol w:w="59"/>
      </w:tblGrid>
      <w:tr w:rsidR="00854118" w14:paraId="50F40DEB" w14:textId="77777777" w:rsidTr="3125C774">
        <w:trPr>
          <w:gridAfter w:val="1"/>
          <w:wAfter w:w="64" w:type="dxa"/>
          <w:trHeight w:val="12"/>
        </w:trPr>
        <w:tc>
          <w:tcPr>
            <w:tcW w:w="554" w:type="dxa"/>
            <w:shd w:val="clear" w:color="auto" w:fill="FFFFFF" w:themeFill="background1"/>
            <w:tcMar>
              <w:left w:w="0" w:type="dxa"/>
              <w:right w:w="0" w:type="dxa"/>
            </w:tcMar>
          </w:tcPr>
          <w:p w14:paraId="77A52294" w14:textId="77777777" w:rsidR="00101ACD" w:rsidRDefault="00101ACD">
            <w:pPr>
              <w:spacing w:after="0" w:line="240" w:lineRule="auto"/>
              <w:ind w:firstLine="709"/>
              <w:jc w:val="both"/>
              <w:rPr>
                <w:rFonts w:ascii="Calibri" w:eastAsia="Calibri" w:hAnsi="Calibri" w:cs="Calibri"/>
              </w:rPr>
            </w:pPr>
          </w:p>
        </w:tc>
        <w:tc>
          <w:tcPr>
            <w:tcW w:w="3982" w:type="dxa"/>
            <w:shd w:val="clear" w:color="auto" w:fill="FFFFFF" w:themeFill="background1"/>
            <w:tcMar>
              <w:left w:w="0" w:type="dxa"/>
              <w:right w:w="0" w:type="dxa"/>
            </w:tcMar>
          </w:tcPr>
          <w:p w14:paraId="007DCDA8" w14:textId="77777777" w:rsidR="00101ACD" w:rsidRDefault="00101ACD">
            <w:pPr>
              <w:spacing w:after="0" w:line="240" w:lineRule="auto"/>
              <w:ind w:firstLine="709"/>
              <w:jc w:val="both"/>
              <w:rPr>
                <w:rFonts w:ascii="Calibri" w:eastAsia="Calibri" w:hAnsi="Calibri" w:cs="Calibri"/>
              </w:rPr>
            </w:pPr>
          </w:p>
        </w:tc>
        <w:tc>
          <w:tcPr>
            <w:tcW w:w="5387" w:type="dxa"/>
            <w:shd w:val="clear" w:color="auto" w:fill="FFFFFF" w:themeFill="background1"/>
            <w:tcMar>
              <w:left w:w="0" w:type="dxa"/>
              <w:right w:w="0" w:type="dxa"/>
            </w:tcMar>
          </w:tcPr>
          <w:p w14:paraId="450EA2D7" w14:textId="77777777" w:rsidR="00101ACD" w:rsidRDefault="00101ACD">
            <w:pPr>
              <w:spacing w:after="0" w:line="240" w:lineRule="auto"/>
              <w:ind w:firstLine="709"/>
              <w:jc w:val="both"/>
              <w:rPr>
                <w:rFonts w:ascii="Calibri" w:eastAsia="Calibri" w:hAnsi="Calibri" w:cs="Calibri"/>
              </w:rPr>
            </w:pPr>
          </w:p>
        </w:tc>
      </w:tr>
      <w:tr w:rsidR="00101ACD" w14:paraId="4F2179D5" w14:textId="77777777" w:rsidTr="3125C774">
        <w:trPr>
          <w:trHeight w:val="1"/>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149B15C0" w14:textId="77777777" w:rsidR="00101ACD" w:rsidRDefault="005510E3">
            <w:pPr>
              <w:spacing w:after="0" w:line="240" w:lineRule="auto"/>
              <w:jc w:val="both"/>
            </w:pPr>
            <w:r>
              <w:rPr>
                <w:rFonts w:ascii="Times New Roman" w:eastAsia="Times New Roman" w:hAnsi="Times New Roman" w:cs="Times New Roman"/>
                <w:sz w:val="24"/>
              </w:rPr>
              <w:t>N </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6A6359BD" w14:textId="77777777" w:rsidR="00101ACD" w:rsidRDefault="005510E3">
            <w:pPr>
              <w:spacing w:after="0" w:line="240" w:lineRule="auto"/>
              <w:jc w:val="both"/>
            </w:pPr>
            <w:r>
              <w:rPr>
                <w:rFonts w:ascii="Times New Roman" w:eastAsia="Times New Roman" w:hAnsi="Times New Roman" w:cs="Times New Roman"/>
                <w:sz w:val="24"/>
              </w:rPr>
              <w:t>Наименование учреждений и </w:t>
            </w:r>
            <w:r>
              <w:rPr>
                <w:rFonts w:ascii="Times New Roman" w:eastAsia="Times New Roman" w:hAnsi="Times New Roman" w:cs="Times New Roman"/>
                <w:sz w:val="24"/>
              </w:rPr>
              <w:br/>
              <w:t>организаций</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4EA1AEE1" w14:textId="77777777" w:rsidR="00101ACD" w:rsidRDefault="005510E3">
            <w:pPr>
              <w:spacing w:after="0" w:line="240" w:lineRule="auto"/>
              <w:jc w:val="both"/>
            </w:pPr>
            <w:r>
              <w:rPr>
                <w:rFonts w:ascii="Times New Roman" w:eastAsia="Times New Roman" w:hAnsi="Times New Roman" w:cs="Times New Roman"/>
                <w:sz w:val="24"/>
              </w:rPr>
              <w:t>Наименование должностей</w:t>
            </w:r>
          </w:p>
        </w:tc>
      </w:tr>
      <w:tr w:rsidR="00101ACD" w14:paraId="2839DAE5" w14:textId="77777777" w:rsidTr="3125C774">
        <w:trPr>
          <w:trHeight w:val="1"/>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6B965A47" w14:textId="77777777" w:rsidR="00101ACD" w:rsidRDefault="005510E3">
            <w:pPr>
              <w:spacing w:after="0" w:line="240" w:lineRule="auto"/>
              <w:jc w:val="both"/>
            </w:pPr>
            <w:r>
              <w:rPr>
                <w:rFonts w:ascii="Times New Roman" w:eastAsia="Times New Roman" w:hAnsi="Times New Roman" w:cs="Times New Roman"/>
                <w:sz w:val="24"/>
              </w:rPr>
              <w:t>1</w:t>
            </w: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2E643A39" w14:textId="77777777" w:rsidR="00101ACD" w:rsidRDefault="005510E3">
            <w:pPr>
              <w:spacing w:after="0" w:line="240" w:lineRule="auto"/>
              <w:jc w:val="both"/>
            </w:pPr>
            <w:r>
              <w:rPr>
                <w:rFonts w:ascii="Times New Roman" w:eastAsia="Times New Roman" w:hAnsi="Times New Roman" w:cs="Times New Roman"/>
                <w:sz w:val="24"/>
              </w:rPr>
              <w:t>2</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2A2176D0" w14:textId="77777777" w:rsidR="00101ACD" w:rsidRDefault="005510E3">
            <w:pPr>
              <w:spacing w:after="0" w:line="240" w:lineRule="auto"/>
              <w:jc w:val="both"/>
            </w:pPr>
            <w:r>
              <w:rPr>
                <w:rFonts w:ascii="Times New Roman" w:eastAsia="Times New Roman" w:hAnsi="Times New Roman" w:cs="Times New Roman"/>
                <w:sz w:val="24"/>
              </w:rPr>
              <w:t>3</w:t>
            </w:r>
          </w:p>
        </w:tc>
      </w:tr>
      <w:tr w:rsidR="00101ACD" w14:paraId="0020B896" w14:textId="77777777" w:rsidTr="3125C774">
        <w:trPr>
          <w:trHeight w:val="1"/>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0135CBF0" w14:textId="77777777" w:rsidR="00101ACD" w:rsidRDefault="005510E3">
            <w:pPr>
              <w:spacing w:after="0" w:line="240" w:lineRule="auto"/>
              <w:jc w:val="both"/>
            </w:pPr>
            <w:r>
              <w:rPr>
                <w:rFonts w:ascii="Times New Roman" w:eastAsia="Times New Roman" w:hAnsi="Times New Roman" w:cs="Times New Roman"/>
                <w:sz w:val="24"/>
              </w:rPr>
              <w:t>1.</w:t>
            </w: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4C6B19F0" w14:textId="5CA548EA" w:rsidR="00101ACD" w:rsidRPr="00111CE6" w:rsidRDefault="3125C774" w:rsidP="3125C774">
            <w:pPr>
              <w:spacing w:after="0" w:line="240" w:lineRule="auto"/>
              <w:rPr>
                <w:rFonts w:ascii="Times New Roman" w:eastAsia="Times New Roman" w:hAnsi="Times New Roman" w:cs="Times New Roman"/>
                <w:sz w:val="24"/>
                <w:szCs w:val="24"/>
              </w:rPr>
            </w:pPr>
            <w:r w:rsidRPr="3125C774">
              <w:rPr>
                <w:rFonts w:ascii="Times New Roman" w:eastAsia="Times New Roman" w:hAnsi="Times New Roman" w:cs="Times New Roman"/>
                <w:sz w:val="24"/>
                <w:szCs w:val="24"/>
              </w:rPr>
              <w:t xml:space="preserve">Образовательное учреждение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2E7CB1FB" w14:textId="5CA314E2" w:rsidR="00101ACD" w:rsidRDefault="3125C774" w:rsidP="3125C774">
            <w:pPr>
              <w:spacing w:after="0" w:line="240" w:lineRule="auto"/>
              <w:rPr>
                <w:rFonts w:ascii="Times New Roman" w:eastAsia="Times New Roman" w:hAnsi="Times New Roman" w:cs="Times New Roman"/>
                <w:color w:val="000000" w:themeColor="text1"/>
                <w:sz w:val="24"/>
                <w:szCs w:val="24"/>
              </w:rPr>
            </w:pPr>
            <w:r w:rsidRPr="3125C774">
              <w:rPr>
                <w:rFonts w:ascii="Times New Roman" w:eastAsia="Times New Roman" w:hAnsi="Times New Roman" w:cs="Times New Roman"/>
                <w:color w:val="000000" w:themeColor="text1"/>
                <w:sz w:val="24"/>
                <w:szCs w:val="24"/>
              </w:rPr>
              <w:t xml:space="preserve">Учителя, воспитатели,  </w:t>
            </w:r>
          </w:p>
        </w:tc>
      </w:tr>
      <w:tr w:rsidR="00101ACD" w14:paraId="7CDD58CF" w14:textId="77777777" w:rsidTr="3125C774">
        <w:trPr>
          <w:trHeight w:val="1"/>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3DD355C9" w14:textId="77777777" w:rsidR="00101ACD" w:rsidRDefault="00101ACD">
            <w:pPr>
              <w:spacing w:after="0" w:line="240" w:lineRule="auto"/>
              <w:jc w:val="both"/>
            </w:pP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54A48D8E" w14:textId="50817413" w:rsidR="00101ACD" w:rsidRDefault="00101ACD" w:rsidP="3125C774">
            <w:pPr>
              <w:spacing w:after="0" w:line="240" w:lineRule="auto"/>
              <w:rPr>
                <w:rFonts w:ascii="Times New Roman" w:eastAsia="Times New Roman" w:hAnsi="Times New Roman" w:cs="Times New Roman"/>
                <w:sz w:val="24"/>
                <w:szCs w:val="24"/>
              </w:rPr>
            </w:pP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01483A33" w14:textId="2C3E5BE8" w:rsidR="00101ACD" w:rsidRDefault="00101ACD" w:rsidP="3125C774">
            <w:pPr>
              <w:spacing w:after="0" w:line="240" w:lineRule="auto"/>
              <w:rPr>
                <w:rFonts w:ascii="Times New Roman" w:eastAsia="Times New Roman" w:hAnsi="Times New Roman" w:cs="Times New Roman"/>
                <w:sz w:val="24"/>
                <w:szCs w:val="24"/>
              </w:rPr>
            </w:pPr>
          </w:p>
        </w:tc>
      </w:tr>
      <w:tr w:rsidR="00101ACD" w14:paraId="00267DB0" w14:textId="77777777" w:rsidTr="3125C774">
        <w:trPr>
          <w:trHeight w:val="1"/>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1A81F0B1" w14:textId="77777777" w:rsidR="00101ACD" w:rsidRDefault="00101ACD">
            <w:pPr>
              <w:spacing w:after="0" w:line="240" w:lineRule="auto"/>
              <w:jc w:val="both"/>
            </w:pP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0C4582BA" w14:textId="0E18EC8D" w:rsidR="00101ACD" w:rsidRDefault="00101ACD" w:rsidP="3125C774">
            <w:pPr>
              <w:spacing w:after="0" w:line="240" w:lineRule="auto"/>
              <w:rPr>
                <w:rFonts w:ascii="Times New Roman" w:eastAsia="Times New Roman" w:hAnsi="Times New Roman" w:cs="Times New Roman"/>
                <w:sz w:val="24"/>
                <w:szCs w:val="24"/>
              </w:rPr>
            </w:pP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6A781205" w14:textId="70916C27" w:rsidR="00101ACD" w:rsidRDefault="00101ACD" w:rsidP="3125C774">
            <w:pPr>
              <w:spacing w:after="0" w:line="240" w:lineRule="auto"/>
              <w:rPr>
                <w:rFonts w:ascii="Times New Roman" w:eastAsia="Times New Roman" w:hAnsi="Times New Roman" w:cs="Times New Roman"/>
                <w:sz w:val="24"/>
                <w:szCs w:val="24"/>
              </w:rPr>
            </w:pPr>
          </w:p>
        </w:tc>
      </w:tr>
      <w:tr w:rsidR="00101ACD" w14:paraId="341161E8" w14:textId="77777777" w:rsidTr="3125C774">
        <w:trPr>
          <w:trHeight w:val="1"/>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717AAFBA" w14:textId="77777777" w:rsidR="00101ACD" w:rsidRDefault="00101ACD">
            <w:pPr>
              <w:spacing w:after="0" w:line="240" w:lineRule="auto"/>
              <w:jc w:val="both"/>
            </w:pP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18BABB66" w14:textId="7AA3A22A" w:rsidR="00101ACD" w:rsidRDefault="00101ACD" w:rsidP="3125C774">
            <w:pPr>
              <w:spacing w:after="0" w:line="240" w:lineRule="auto"/>
              <w:rPr>
                <w:rFonts w:ascii="Times New Roman" w:eastAsia="Times New Roman" w:hAnsi="Times New Roman" w:cs="Times New Roman"/>
                <w:sz w:val="24"/>
                <w:szCs w:val="24"/>
              </w:rPr>
            </w:pP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7C464980" w14:textId="37791EC5" w:rsidR="00101ACD" w:rsidRDefault="00101ACD" w:rsidP="3125C774">
            <w:pPr>
              <w:spacing w:after="0" w:line="240" w:lineRule="auto"/>
              <w:rPr>
                <w:rFonts w:ascii="Times New Roman" w:eastAsia="Times New Roman" w:hAnsi="Times New Roman" w:cs="Times New Roman"/>
                <w:sz w:val="24"/>
                <w:szCs w:val="24"/>
              </w:rPr>
            </w:pPr>
          </w:p>
        </w:tc>
      </w:tr>
      <w:tr w:rsidR="00101ACD" w14:paraId="184C457A" w14:textId="77777777" w:rsidTr="3125C774">
        <w:trPr>
          <w:trHeight w:val="1"/>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56EE48EE" w14:textId="77777777" w:rsidR="00101ACD" w:rsidRDefault="00101ACD">
            <w:pPr>
              <w:spacing w:after="0" w:line="240" w:lineRule="auto"/>
              <w:jc w:val="both"/>
            </w:pP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56BB70ED" w14:textId="0F969288" w:rsidR="00101ACD" w:rsidRDefault="00101ACD" w:rsidP="3125C774">
            <w:pPr>
              <w:spacing w:after="0" w:line="240" w:lineRule="auto"/>
              <w:rPr>
                <w:rFonts w:ascii="Times New Roman" w:eastAsia="Times New Roman" w:hAnsi="Times New Roman" w:cs="Times New Roman"/>
                <w:sz w:val="24"/>
                <w:szCs w:val="24"/>
              </w:rPr>
            </w:pP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3C23C4DC" w14:textId="505FEE6B" w:rsidR="00101ACD" w:rsidRDefault="00101ACD" w:rsidP="3125C774">
            <w:pPr>
              <w:spacing w:after="0" w:line="240" w:lineRule="auto"/>
              <w:rPr>
                <w:rFonts w:ascii="Times New Roman" w:eastAsia="Times New Roman" w:hAnsi="Times New Roman" w:cs="Times New Roman"/>
                <w:sz w:val="24"/>
                <w:szCs w:val="24"/>
              </w:rPr>
            </w:pPr>
          </w:p>
        </w:tc>
      </w:tr>
      <w:tr w:rsidR="00101ACD" w14:paraId="1824CAF3" w14:textId="77777777" w:rsidTr="3125C774">
        <w:trPr>
          <w:trHeight w:val="1"/>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2908EB2C" w14:textId="77777777" w:rsidR="00101ACD" w:rsidRDefault="00101ACD">
            <w:pPr>
              <w:spacing w:after="0" w:line="240" w:lineRule="auto"/>
              <w:jc w:val="both"/>
            </w:pP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3FB4A95D" w14:textId="72557B19" w:rsidR="00101ACD" w:rsidRDefault="00101ACD" w:rsidP="3125C774">
            <w:pPr>
              <w:spacing w:after="0" w:line="240" w:lineRule="auto"/>
              <w:rPr>
                <w:rFonts w:ascii="Times New Roman" w:eastAsia="Times New Roman" w:hAnsi="Times New Roman" w:cs="Times New Roman"/>
                <w:sz w:val="24"/>
                <w:szCs w:val="24"/>
              </w:rPr>
            </w:pP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48D29F89" w14:textId="15E8D220" w:rsidR="00101ACD" w:rsidRDefault="00101ACD" w:rsidP="3125C774">
            <w:pPr>
              <w:spacing w:after="0" w:line="240" w:lineRule="auto"/>
              <w:rPr>
                <w:rFonts w:ascii="Times New Roman" w:eastAsia="Times New Roman" w:hAnsi="Times New Roman" w:cs="Times New Roman"/>
                <w:sz w:val="24"/>
                <w:szCs w:val="24"/>
              </w:rPr>
            </w:pPr>
          </w:p>
        </w:tc>
      </w:tr>
      <w:tr w:rsidR="00101ACD" w14:paraId="794E0A23" w14:textId="77777777" w:rsidTr="3125C774">
        <w:trPr>
          <w:trHeight w:val="1"/>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7BFE7642" w14:textId="24BAD035" w:rsidR="00101ACD" w:rsidRDefault="00101ACD">
            <w:pPr>
              <w:spacing w:after="0" w:line="240" w:lineRule="auto"/>
              <w:jc w:val="both"/>
            </w:pPr>
          </w:p>
        </w:tc>
        <w:tc>
          <w:tcPr>
            <w:tcW w:w="3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23CCE9BF" w14:textId="75E21F1B" w:rsidR="00101ACD" w:rsidRDefault="00101ACD" w:rsidP="3125C774">
            <w:pPr>
              <w:spacing w:after="0" w:line="240" w:lineRule="auto"/>
              <w:rPr>
                <w:rFonts w:ascii="Times New Roman" w:eastAsia="Times New Roman" w:hAnsi="Times New Roman" w:cs="Times New Roman"/>
                <w:sz w:val="24"/>
                <w:szCs w:val="24"/>
              </w:rPr>
            </w:pP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54" w:type="dxa"/>
              <w:right w:w="54" w:type="dxa"/>
            </w:tcMar>
          </w:tcPr>
          <w:p w14:paraId="49780BE4" w14:textId="54383449" w:rsidR="00101ACD" w:rsidRDefault="00101ACD" w:rsidP="3125C774">
            <w:pPr>
              <w:spacing w:after="0" w:line="240" w:lineRule="auto"/>
              <w:rPr>
                <w:rFonts w:ascii="Times New Roman" w:eastAsia="Times New Roman" w:hAnsi="Times New Roman" w:cs="Times New Roman"/>
                <w:sz w:val="24"/>
                <w:szCs w:val="24"/>
              </w:rPr>
            </w:pPr>
          </w:p>
        </w:tc>
      </w:tr>
    </w:tbl>
    <w:p w14:paraId="03F52ABB"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Примечание:</w:t>
      </w:r>
    </w:p>
    <w:p w14:paraId="121FD38A" w14:textId="77777777" w:rsidR="006D6096" w:rsidRDefault="006D6096" w:rsidP="006D6096">
      <w:pPr>
        <w:spacing w:after="0" w:line="240" w:lineRule="auto"/>
        <w:jc w:val="both"/>
        <w:rPr>
          <w:rFonts w:ascii="Times New Roman" w:eastAsia="Times New Roman" w:hAnsi="Times New Roman" w:cs="Times New Roman"/>
          <w:spacing w:val="1"/>
          <w:sz w:val="24"/>
          <w:shd w:val="clear" w:color="auto" w:fill="FFFFFF"/>
        </w:rPr>
      </w:pPr>
    </w:p>
    <w:p w14:paraId="61305F57" w14:textId="77777777" w:rsidR="00101ACD" w:rsidRDefault="005510E3">
      <w:pPr>
        <w:spacing w:after="0" w:line="240"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Pr>
          <w:rFonts w:ascii="Times New Roman" w:eastAsia="Times New Roman" w:hAnsi="Times New Roman" w:cs="Times New Roman"/>
          <w:spacing w:val="1"/>
          <w:sz w:val="24"/>
          <w:shd w:val="clear" w:color="auto" w:fill="FFFFFF"/>
        </w:rPr>
        <w:t>оргметодотделов</w:t>
      </w:r>
      <w:proofErr w:type="spellEnd"/>
      <w:r>
        <w:rPr>
          <w:rFonts w:ascii="Times New Roman" w:eastAsia="Times New Roman" w:hAnsi="Times New Roman" w:cs="Times New Roman"/>
          <w:spacing w:val="1"/>
          <w:sz w:val="24"/>
          <w:shd w:val="clear" w:color="auto" w:fill="FFFFFF"/>
        </w:rPr>
        <w:t xml:space="preserve"> республиканской, краевой, областной больниц.</w:t>
      </w:r>
    </w:p>
    <w:p w14:paraId="1FE2DD96" w14:textId="77777777" w:rsidR="00101ACD" w:rsidRDefault="00101ACD">
      <w:pPr>
        <w:spacing w:after="0" w:line="240" w:lineRule="auto"/>
        <w:ind w:firstLine="709"/>
        <w:jc w:val="both"/>
        <w:rPr>
          <w:rFonts w:ascii="Times New Roman" w:eastAsia="Times New Roman" w:hAnsi="Times New Roman" w:cs="Times New Roman"/>
          <w:spacing w:val="1"/>
          <w:sz w:val="24"/>
          <w:shd w:val="clear" w:color="auto" w:fill="FFFFFF"/>
        </w:rPr>
      </w:pPr>
    </w:p>
    <w:p w14:paraId="27357532" w14:textId="77777777" w:rsidR="00101ACD" w:rsidRDefault="00101ACD">
      <w:pPr>
        <w:spacing w:after="0" w:line="240" w:lineRule="auto"/>
        <w:ind w:firstLine="709"/>
        <w:jc w:val="both"/>
        <w:rPr>
          <w:rFonts w:ascii="Times New Roman" w:eastAsia="Times New Roman" w:hAnsi="Times New Roman" w:cs="Times New Roman"/>
          <w:spacing w:val="1"/>
          <w:sz w:val="24"/>
          <w:shd w:val="clear" w:color="auto" w:fill="FFFFFF"/>
        </w:rPr>
      </w:pPr>
    </w:p>
    <w:p w14:paraId="1C2B15C3" w14:textId="75BF010D" w:rsidR="00101ACD" w:rsidRDefault="00101ACD" w:rsidP="3125C774">
      <w:pPr>
        <w:spacing w:after="0" w:line="240" w:lineRule="auto"/>
        <w:ind w:firstLine="709"/>
        <w:jc w:val="both"/>
        <w:rPr>
          <w:rFonts w:ascii="Times New Roman" w:eastAsia="Times New Roman" w:hAnsi="Times New Roman" w:cs="Times New Roman"/>
          <w:sz w:val="24"/>
          <w:szCs w:val="24"/>
        </w:rPr>
      </w:pPr>
    </w:p>
    <w:p w14:paraId="4BDB5498" w14:textId="77777777" w:rsidR="00101ACD" w:rsidRDefault="00101ACD">
      <w:pPr>
        <w:spacing w:after="0" w:line="240" w:lineRule="auto"/>
        <w:ind w:firstLine="709"/>
        <w:jc w:val="both"/>
        <w:rPr>
          <w:rFonts w:ascii="Times New Roman" w:eastAsia="Times New Roman" w:hAnsi="Times New Roman" w:cs="Times New Roman"/>
          <w:sz w:val="24"/>
          <w:shd w:val="clear" w:color="auto" w:fill="FFFFFF"/>
        </w:rPr>
      </w:pPr>
    </w:p>
    <w:sectPr w:rsidR="00101ACD" w:rsidSect="00CA2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C1013"/>
    <w:multiLevelType w:val="multilevel"/>
    <w:tmpl w:val="9AAC6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BD24A9"/>
    <w:multiLevelType w:val="multilevel"/>
    <w:tmpl w:val="309C3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C76773"/>
    <w:multiLevelType w:val="multilevel"/>
    <w:tmpl w:val="395E3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CD"/>
    <w:rsid w:val="00092719"/>
    <w:rsid w:val="000E3F17"/>
    <w:rsid w:val="00101ACD"/>
    <w:rsid w:val="00111CE6"/>
    <w:rsid w:val="00113801"/>
    <w:rsid w:val="001209AF"/>
    <w:rsid w:val="001D232A"/>
    <w:rsid w:val="00227C64"/>
    <w:rsid w:val="00233222"/>
    <w:rsid w:val="00264A71"/>
    <w:rsid w:val="002D00C7"/>
    <w:rsid w:val="002E0BB2"/>
    <w:rsid w:val="00404258"/>
    <w:rsid w:val="004736B6"/>
    <w:rsid w:val="0050509F"/>
    <w:rsid w:val="00520155"/>
    <w:rsid w:val="005510E3"/>
    <w:rsid w:val="005F5875"/>
    <w:rsid w:val="00622859"/>
    <w:rsid w:val="0067308D"/>
    <w:rsid w:val="006B41FA"/>
    <w:rsid w:val="006C0917"/>
    <w:rsid w:val="006D6096"/>
    <w:rsid w:val="0071758A"/>
    <w:rsid w:val="007904F1"/>
    <w:rsid w:val="00854118"/>
    <w:rsid w:val="008B04CA"/>
    <w:rsid w:val="008C7B6D"/>
    <w:rsid w:val="008D09F5"/>
    <w:rsid w:val="00930978"/>
    <w:rsid w:val="0098534A"/>
    <w:rsid w:val="00A00432"/>
    <w:rsid w:val="00A25606"/>
    <w:rsid w:val="00B423B4"/>
    <w:rsid w:val="00BE69DA"/>
    <w:rsid w:val="00C60AB2"/>
    <w:rsid w:val="00C96ECE"/>
    <w:rsid w:val="00CA24EA"/>
    <w:rsid w:val="00D0152E"/>
    <w:rsid w:val="00DA70AB"/>
    <w:rsid w:val="00EB0787"/>
    <w:rsid w:val="00FA08EC"/>
    <w:rsid w:val="3125C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118"/>
    <w:pPr>
      <w:ind w:left="720"/>
      <w:contextualSpacing/>
    </w:pPr>
  </w:style>
  <w:style w:type="paragraph" w:styleId="a4">
    <w:name w:val="Body Text"/>
    <w:basedOn w:val="a"/>
    <w:link w:val="a5"/>
    <w:semiHidden/>
    <w:rsid w:val="00EB0787"/>
    <w:pPr>
      <w:shd w:val="clear" w:color="auto" w:fill="FFFFFF"/>
      <w:suppressAutoHyphens/>
      <w:spacing w:after="0" w:line="240" w:lineRule="auto"/>
    </w:pPr>
    <w:rPr>
      <w:rFonts w:ascii="Times New Roman" w:eastAsia="Times New Roman" w:hAnsi="Times New Roman" w:cs="Times New Roman"/>
      <w:b/>
      <w:bCs/>
      <w:sz w:val="30"/>
      <w:szCs w:val="24"/>
      <w:lang w:eastAsia="ar-SA"/>
    </w:rPr>
  </w:style>
  <w:style w:type="character" w:customStyle="1" w:styleId="a5">
    <w:name w:val="Основной текст Знак"/>
    <w:basedOn w:val="a0"/>
    <w:link w:val="a4"/>
    <w:semiHidden/>
    <w:rsid w:val="00EB0787"/>
    <w:rPr>
      <w:rFonts w:ascii="Times New Roman" w:eastAsia="Times New Roman" w:hAnsi="Times New Roman" w:cs="Times New Roman"/>
      <w:b/>
      <w:bCs/>
      <w:sz w:val="30"/>
      <w:szCs w:val="24"/>
      <w:shd w:val="clear" w:color="auto" w:fill="FFFFFF"/>
      <w:lang w:eastAsia="ar-SA"/>
    </w:rPr>
  </w:style>
  <w:style w:type="paragraph" w:customStyle="1" w:styleId="ConsPlusNormal">
    <w:name w:val="ConsPlusNormal"/>
    <w:rsid w:val="00EB078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6228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118"/>
    <w:pPr>
      <w:ind w:left="720"/>
      <w:contextualSpacing/>
    </w:pPr>
  </w:style>
  <w:style w:type="paragraph" w:styleId="a4">
    <w:name w:val="Body Text"/>
    <w:basedOn w:val="a"/>
    <w:link w:val="a5"/>
    <w:semiHidden/>
    <w:rsid w:val="00EB0787"/>
    <w:pPr>
      <w:shd w:val="clear" w:color="auto" w:fill="FFFFFF"/>
      <w:suppressAutoHyphens/>
      <w:spacing w:after="0" w:line="240" w:lineRule="auto"/>
    </w:pPr>
    <w:rPr>
      <w:rFonts w:ascii="Times New Roman" w:eastAsia="Times New Roman" w:hAnsi="Times New Roman" w:cs="Times New Roman"/>
      <w:b/>
      <w:bCs/>
      <w:sz w:val="30"/>
      <w:szCs w:val="24"/>
      <w:lang w:eastAsia="ar-SA"/>
    </w:rPr>
  </w:style>
  <w:style w:type="character" w:customStyle="1" w:styleId="a5">
    <w:name w:val="Основной текст Знак"/>
    <w:basedOn w:val="a0"/>
    <w:link w:val="a4"/>
    <w:semiHidden/>
    <w:rsid w:val="00EB0787"/>
    <w:rPr>
      <w:rFonts w:ascii="Times New Roman" w:eastAsia="Times New Roman" w:hAnsi="Times New Roman" w:cs="Times New Roman"/>
      <w:b/>
      <w:bCs/>
      <w:sz w:val="30"/>
      <w:szCs w:val="24"/>
      <w:shd w:val="clear" w:color="auto" w:fill="FFFFFF"/>
      <w:lang w:eastAsia="ar-SA"/>
    </w:rPr>
  </w:style>
  <w:style w:type="paragraph" w:customStyle="1" w:styleId="ConsPlusNormal">
    <w:name w:val="ConsPlusNormal"/>
    <w:rsid w:val="00EB078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6228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06564" TargetMode="External"/><Relationship Id="rId13" Type="http://schemas.openxmlformats.org/officeDocument/2006/relationships/hyperlink" Target="http://docs.cntd.ru/document/902056963" TargetMode="External"/><Relationship Id="rId3" Type="http://schemas.microsoft.com/office/2007/relationships/stylesWithEffects" Target="stylesWithEffects.xml"/><Relationship Id="rId7" Type="http://schemas.openxmlformats.org/officeDocument/2006/relationships/hyperlink" Target="http://docs.cntd.ru/document/902106058" TargetMode="External"/><Relationship Id="rId12" Type="http://schemas.openxmlformats.org/officeDocument/2006/relationships/hyperlink" Target="http://docs.cntd.ru/document/902061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2102693" TargetMode="External"/><Relationship Id="rId5" Type="http://schemas.openxmlformats.org/officeDocument/2006/relationships/webSettings" Target="webSettings.xml"/><Relationship Id="rId15" Type="http://schemas.openxmlformats.org/officeDocument/2006/relationships/hyperlink" Target="http://docs.cntd.ru/document/935118759" TargetMode="External"/><Relationship Id="rId10" Type="http://schemas.openxmlformats.org/officeDocument/2006/relationships/hyperlink" Target="http://docs.cntd.ru/document/902102696" TargetMode="External"/><Relationship Id="rId4" Type="http://schemas.openxmlformats.org/officeDocument/2006/relationships/settings" Target="settings.xml"/><Relationship Id="rId9" Type="http://schemas.openxmlformats.org/officeDocument/2006/relationships/hyperlink" Target="http://docs.cntd.ru/document/902332995" TargetMode="External"/><Relationship Id="rId14" Type="http://schemas.openxmlformats.org/officeDocument/2006/relationships/hyperlink" Target="http://docs.cntd.ru/document/935118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7443</Words>
  <Characters>42428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4</cp:revision>
  <cp:lastPrinted>2018-09-28T03:58:00Z</cp:lastPrinted>
  <dcterms:created xsi:type="dcterms:W3CDTF">2018-11-12T15:01:00Z</dcterms:created>
  <dcterms:modified xsi:type="dcterms:W3CDTF">2018-11-13T16:06:00Z</dcterms:modified>
</cp:coreProperties>
</file>